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B3A1" w14:textId="6EDD1B1E" w:rsidR="00C40AA7" w:rsidRPr="00C40AA7" w:rsidRDefault="00C40AA7" w:rsidP="00C40AA7">
      <w:pPr>
        <w:jc w:val="both"/>
        <w:rPr>
          <w:rFonts w:asciiTheme="minorHAnsi" w:eastAsiaTheme="minorHAnsi" w:hAnsiTheme="minorHAnsi" w:cstheme="minorHAnsi"/>
          <w:b/>
          <w:bCs/>
          <w:lang w:eastAsia="en-US"/>
        </w:rPr>
      </w:pPr>
      <w:r w:rsidRPr="00C40AA7">
        <w:rPr>
          <w:rFonts w:asciiTheme="minorHAnsi" w:hAnsiTheme="minorHAnsi" w:cstheme="minorHAnsi"/>
          <w:b/>
          <w:bCs/>
        </w:rPr>
        <w:t>Sobre o Instituto Avon</w:t>
      </w:r>
    </w:p>
    <w:p w14:paraId="29DCCCAD" w14:textId="4D9D4160" w:rsidR="000A6C82" w:rsidRDefault="00C40AA7" w:rsidP="00C40AA7">
      <w:pPr>
        <w:jc w:val="both"/>
        <w:rPr>
          <w:rFonts w:asciiTheme="minorHAnsi" w:hAnsiTheme="minorHAnsi" w:cstheme="minorHAnsi"/>
        </w:rPr>
      </w:pPr>
      <w:r w:rsidRPr="00C40AA7">
        <w:rPr>
          <w:rFonts w:asciiTheme="minorHAnsi" w:hAnsiTheme="minorHAnsi" w:cstheme="minorHAnsi"/>
        </w:rPr>
        <w:t>O Instituto Avon</w:t>
      </w:r>
      <w:r w:rsidR="00B96B33">
        <w:rPr>
          <w:rFonts w:asciiTheme="minorHAnsi" w:hAnsiTheme="minorHAnsi" w:cstheme="minorHAnsi"/>
        </w:rPr>
        <w:t xml:space="preserve"> é uma</w:t>
      </w:r>
      <w:r w:rsidRPr="00C40AA7">
        <w:rPr>
          <w:rFonts w:asciiTheme="minorHAnsi" w:hAnsiTheme="minorHAnsi" w:cstheme="minorHAnsi"/>
        </w:rPr>
        <w:t xml:space="preserve"> </w:t>
      </w:r>
      <w:r w:rsidR="00B96B33" w:rsidRPr="00B96B33">
        <w:rPr>
          <w:rFonts w:asciiTheme="minorHAnsi" w:hAnsiTheme="minorHAnsi" w:cstheme="minorHAnsi"/>
        </w:rPr>
        <w:t xml:space="preserve">organização </w:t>
      </w:r>
      <w:r w:rsidR="000412A1">
        <w:rPr>
          <w:rFonts w:asciiTheme="minorHAnsi" w:hAnsiTheme="minorHAnsi" w:cstheme="minorHAnsi"/>
        </w:rPr>
        <w:t xml:space="preserve">da sociedade civil </w:t>
      </w:r>
      <w:r w:rsidR="00DA157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sem fins lucrativos que atua na defesa de direitos fundamentais das </w:t>
      </w:r>
      <w:r w:rsidR="005D1610">
        <w:rPr>
          <w:rStyle w:val="normaltextrun"/>
          <w:rFonts w:ascii="Calibri" w:hAnsi="Calibri" w:cs="Calibri"/>
          <w:color w:val="000000"/>
          <w:shd w:val="clear" w:color="auto" w:fill="FFFFFF"/>
        </w:rPr>
        <w:t>mulheres</w:t>
      </w:r>
      <w:r w:rsidR="00DA157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por meio </w:t>
      </w:r>
      <w:r w:rsidR="00D65A47">
        <w:rPr>
          <w:rStyle w:val="normaltextrun"/>
          <w:rFonts w:ascii="Calibri" w:hAnsi="Calibri" w:cs="Calibri"/>
          <w:color w:val="000000"/>
          <w:shd w:val="clear" w:color="auto" w:fill="FFFFFF"/>
        </w:rPr>
        <w:t>de iniciativas</w:t>
      </w:r>
      <w:r w:rsidR="00373FB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DA157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nas causas da atenção ao câncer de mama e </w:t>
      </w:r>
      <w:r w:rsidR="005D161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do </w:t>
      </w:r>
      <w:r w:rsidR="00DA1575">
        <w:rPr>
          <w:rStyle w:val="normaltextrun"/>
          <w:rFonts w:ascii="Calibri" w:hAnsi="Calibri" w:cs="Calibri"/>
          <w:color w:val="000000"/>
          <w:shd w:val="clear" w:color="auto" w:fill="FFFFFF"/>
        </w:rPr>
        <w:t>enfrentamento às violências contra as meninas e mulheres.</w:t>
      </w:r>
      <w:r w:rsidR="00B123D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Pr="00C40AA7">
        <w:rPr>
          <w:rFonts w:asciiTheme="minorHAnsi" w:hAnsiTheme="minorHAnsi" w:cstheme="minorHAnsi"/>
        </w:rPr>
        <w:t xml:space="preserve">Por meio de </w:t>
      </w:r>
      <w:r w:rsidR="00DA1575">
        <w:rPr>
          <w:rFonts w:asciiTheme="minorHAnsi" w:hAnsiTheme="minorHAnsi" w:cstheme="minorHAnsi"/>
        </w:rPr>
        <w:t xml:space="preserve">ações próprias e também de </w:t>
      </w:r>
      <w:r w:rsidRPr="00C40AA7">
        <w:rPr>
          <w:rFonts w:asciiTheme="minorHAnsi" w:hAnsiTheme="minorHAnsi" w:cstheme="minorHAnsi"/>
        </w:rPr>
        <w:t xml:space="preserve">parcerias </w:t>
      </w:r>
      <w:r w:rsidR="00DA1575">
        <w:rPr>
          <w:rFonts w:asciiTheme="minorHAnsi" w:hAnsiTheme="minorHAnsi" w:cstheme="minorHAnsi"/>
        </w:rPr>
        <w:t xml:space="preserve">com </w:t>
      </w:r>
      <w:r w:rsidRPr="00C40AA7">
        <w:rPr>
          <w:rFonts w:asciiTheme="minorHAnsi" w:hAnsiTheme="minorHAnsi" w:cstheme="minorHAnsi"/>
        </w:rPr>
        <w:t xml:space="preserve">instituições da sociedade civil, setor privado e poder público, </w:t>
      </w:r>
      <w:r w:rsidR="00DA1575">
        <w:rPr>
          <w:rFonts w:asciiTheme="minorHAnsi" w:hAnsiTheme="minorHAnsi" w:cstheme="minorHAnsi"/>
        </w:rPr>
        <w:t xml:space="preserve">o Instituto Avon </w:t>
      </w:r>
      <w:r w:rsidRPr="00C40AA7">
        <w:rPr>
          <w:rFonts w:asciiTheme="minorHAnsi" w:hAnsiTheme="minorHAnsi" w:cstheme="minorHAnsi"/>
        </w:rPr>
        <w:t xml:space="preserve">se concentra na produção de conhecimento e no desenvolvimento de iniciativas que mobilizem todos os setores da sociedade para o avanço das causas. Desde a sua fundação em 2003, </w:t>
      </w:r>
      <w:r w:rsidR="00817290">
        <w:rPr>
          <w:rFonts w:asciiTheme="minorHAnsi" w:hAnsiTheme="minorHAnsi" w:cstheme="minorHAnsi"/>
        </w:rPr>
        <w:t>o braço social da Avon no Brasil já</w:t>
      </w:r>
      <w:r w:rsidRPr="00C40AA7">
        <w:rPr>
          <w:rFonts w:asciiTheme="minorHAnsi" w:hAnsiTheme="minorHAnsi" w:cstheme="minorHAnsi"/>
        </w:rPr>
        <w:t xml:space="preserve"> investiu </w:t>
      </w:r>
      <w:r w:rsidR="0047739F">
        <w:rPr>
          <w:rFonts w:asciiTheme="minorHAnsi" w:hAnsiTheme="minorHAnsi" w:cstheme="minorHAnsi"/>
        </w:rPr>
        <w:t>R$ 135</w:t>
      </w:r>
      <w:r w:rsidR="000A6C82">
        <w:rPr>
          <w:rFonts w:asciiTheme="minorHAnsi" w:hAnsiTheme="minorHAnsi" w:cstheme="minorHAnsi"/>
        </w:rPr>
        <w:t xml:space="preserve"> milhões </w:t>
      </w:r>
      <w:r w:rsidR="00DA1575">
        <w:rPr>
          <w:rFonts w:asciiTheme="minorHAnsi" w:hAnsiTheme="minorHAnsi" w:cstheme="minorHAnsi"/>
        </w:rPr>
        <w:t xml:space="preserve">no país </w:t>
      </w:r>
      <w:r w:rsidR="0047739F">
        <w:rPr>
          <w:rFonts w:asciiTheme="minorHAnsi" w:hAnsiTheme="minorHAnsi" w:cstheme="minorHAnsi"/>
        </w:rPr>
        <w:t xml:space="preserve">em </w:t>
      </w:r>
      <w:r w:rsidR="00DA1575">
        <w:rPr>
          <w:rFonts w:asciiTheme="minorHAnsi" w:hAnsiTheme="minorHAnsi" w:cstheme="minorHAnsi"/>
        </w:rPr>
        <w:t xml:space="preserve">mais de </w:t>
      </w:r>
      <w:r w:rsidR="00C0601F">
        <w:rPr>
          <w:rFonts w:asciiTheme="minorHAnsi" w:hAnsiTheme="minorHAnsi" w:cstheme="minorHAnsi"/>
        </w:rPr>
        <w:t>400</w:t>
      </w:r>
      <w:r w:rsidRPr="00C40AA7">
        <w:rPr>
          <w:rFonts w:asciiTheme="minorHAnsi" w:hAnsiTheme="minorHAnsi" w:cstheme="minorHAnsi"/>
        </w:rPr>
        <w:t xml:space="preserve"> projetos, </w:t>
      </w:r>
      <w:r w:rsidR="000412A1">
        <w:rPr>
          <w:rFonts w:asciiTheme="minorHAnsi" w:hAnsiTheme="minorHAnsi" w:cstheme="minorHAnsi"/>
        </w:rPr>
        <w:t xml:space="preserve">impactando </w:t>
      </w:r>
      <w:r w:rsidR="00B123DD">
        <w:rPr>
          <w:rFonts w:asciiTheme="minorHAnsi" w:hAnsiTheme="minorHAnsi" w:cstheme="minorHAnsi"/>
        </w:rPr>
        <w:t xml:space="preserve">mais de </w:t>
      </w:r>
      <w:r w:rsidRPr="00C40AA7">
        <w:rPr>
          <w:rFonts w:asciiTheme="minorHAnsi" w:hAnsiTheme="minorHAnsi" w:cstheme="minorHAnsi"/>
        </w:rPr>
        <w:t xml:space="preserve">6 milhões de mulheres </w:t>
      </w:r>
      <w:r w:rsidR="000A6C82">
        <w:rPr>
          <w:rFonts w:asciiTheme="minorHAnsi" w:hAnsiTheme="minorHAnsi" w:cstheme="minorHAnsi"/>
        </w:rPr>
        <w:t xml:space="preserve">e engajando mais de 130 empresas </w:t>
      </w:r>
      <w:r w:rsidR="00B123DD">
        <w:rPr>
          <w:rFonts w:asciiTheme="minorHAnsi" w:hAnsiTheme="minorHAnsi" w:cstheme="minorHAnsi"/>
        </w:rPr>
        <w:t xml:space="preserve">privadas </w:t>
      </w:r>
      <w:r w:rsidR="000A6C82">
        <w:rPr>
          <w:rFonts w:asciiTheme="minorHAnsi" w:hAnsiTheme="minorHAnsi" w:cstheme="minorHAnsi"/>
        </w:rPr>
        <w:t>em suas iniciativas.</w:t>
      </w:r>
    </w:p>
    <w:p w14:paraId="2A6309FB" w14:textId="1A046808" w:rsidR="009878C9" w:rsidRDefault="009878C9" w:rsidP="00C40AA7">
      <w:pPr>
        <w:jc w:val="both"/>
        <w:rPr>
          <w:rFonts w:asciiTheme="minorHAnsi" w:hAnsiTheme="minorHAnsi" w:cstheme="minorHAnsi"/>
        </w:rPr>
      </w:pPr>
    </w:p>
    <w:p w14:paraId="61BAD594" w14:textId="0DE7BD3E" w:rsidR="000412A1" w:rsidRPr="00C0601F" w:rsidRDefault="000412A1" w:rsidP="000412A1">
      <w:pPr>
        <w:jc w:val="both"/>
        <w:rPr>
          <w:rFonts w:asciiTheme="minorHAnsi" w:hAnsiTheme="minorHAnsi" w:cstheme="minorHAnsi"/>
          <w:i/>
          <w:iCs/>
        </w:rPr>
      </w:pPr>
      <w:r w:rsidRPr="00C0601F">
        <w:rPr>
          <w:rFonts w:asciiTheme="minorHAnsi" w:hAnsiTheme="minorHAnsi" w:cstheme="minorHAnsi"/>
          <w:i/>
          <w:iCs/>
        </w:rPr>
        <w:t>(Descrito CM para</w:t>
      </w:r>
      <w:r w:rsidR="00EB2634">
        <w:rPr>
          <w:rFonts w:asciiTheme="minorHAnsi" w:hAnsiTheme="minorHAnsi" w:cstheme="minorHAnsi"/>
          <w:i/>
          <w:iCs/>
        </w:rPr>
        <w:t xml:space="preserve"> ser usado como </w:t>
      </w:r>
      <w:r w:rsidRPr="00C0601F">
        <w:rPr>
          <w:rFonts w:asciiTheme="minorHAnsi" w:hAnsiTheme="minorHAnsi" w:cstheme="minorHAnsi"/>
          <w:i/>
          <w:iCs/>
        </w:rPr>
        <w:t>complemento de divulgações d</w:t>
      </w:r>
      <w:r w:rsidR="00EB2634">
        <w:rPr>
          <w:rFonts w:asciiTheme="minorHAnsi" w:hAnsiTheme="minorHAnsi" w:cstheme="minorHAnsi"/>
          <w:i/>
          <w:iCs/>
        </w:rPr>
        <w:t>a causa)</w:t>
      </w:r>
    </w:p>
    <w:p w14:paraId="57A070B2" w14:textId="77777777" w:rsidR="000412A1" w:rsidRPr="0014139B" w:rsidRDefault="000412A1" w:rsidP="000412A1">
      <w:pPr>
        <w:jc w:val="both"/>
        <w:rPr>
          <w:rFonts w:asciiTheme="minorHAnsi" w:hAnsiTheme="minorHAnsi" w:cstheme="minorHAnsi"/>
          <w:b/>
          <w:bCs/>
        </w:rPr>
      </w:pPr>
      <w:r w:rsidRPr="0014139B">
        <w:rPr>
          <w:rFonts w:asciiTheme="minorHAnsi" w:hAnsiTheme="minorHAnsi" w:cstheme="minorHAnsi"/>
          <w:b/>
          <w:bCs/>
        </w:rPr>
        <w:t>Câncer de Mama</w:t>
      </w:r>
    </w:p>
    <w:p w14:paraId="2F1C2CFD" w14:textId="550428C0" w:rsidR="000412A1" w:rsidRDefault="000412A1" w:rsidP="000412A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causa do câncer de mama é apoiada pelo Instituto Avon desde a sua fundação</w:t>
      </w:r>
      <w:r w:rsidR="00EB2634">
        <w:rPr>
          <w:rFonts w:asciiTheme="minorHAnsi" w:hAnsiTheme="minorHAnsi" w:cstheme="minorHAnsi"/>
        </w:rPr>
        <w:t>. De 2003 a 202</w:t>
      </w:r>
      <w:r w:rsidR="002A43E7">
        <w:rPr>
          <w:rFonts w:asciiTheme="minorHAnsi" w:hAnsiTheme="minorHAnsi" w:cstheme="minorHAnsi"/>
        </w:rPr>
        <w:t>0</w:t>
      </w:r>
      <w:r w:rsidR="00EB263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foram investidos mais de R$ 90,1 milhões</w:t>
      </w:r>
      <w:r w:rsidR="00EB263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em 182 projetos voltados para a saúde das mamas. </w:t>
      </w:r>
      <w:r w:rsidR="00D65A47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objetivo do Instituto</w:t>
      </w:r>
      <w:r w:rsidR="00373FB8">
        <w:rPr>
          <w:rFonts w:asciiTheme="minorHAnsi" w:hAnsiTheme="minorHAnsi" w:cstheme="minorHAnsi"/>
        </w:rPr>
        <w:t xml:space="preserve"> </w:t>
      </w:r>
      <w:r w:rsidR="00D65A47">
        <w:rPr>
          <w:rFonts w:asciiTheme="minorHAnsi" w:hAnsiTheme="minorHAnsi" w:cstheme="minorHAnsi"/>
        </w:rPr>
        <w:t>Avon</w:t>
      </w:r>
      <w:r>
        <w:rPr>
          <w:rFonts w:asciiTheme="minorHAnsi" w:hAnsiTheme="minorHAnsi" w:cstheme="minorHAnsi"/>
        </w:rPr>
        <w:t xml:space="preserve">, ao apoiar a causa, </w:t>
      </w:r>
      <w:r w:rsidRPr="000412A1">
        <w:rPr>
          <w:rFonts w:asciiTheme="minorHAnsi" w:hAnsiTheme="minorHAnsi" w:cstheme="minorHAnsi"/>
        </w:rPr>
        <w:t xml:space="preserve">é reduzir o número de mortes </w:t>
      </w:r>
      <w:r w:rsidR="007E3720">
        <w:rPr>
          <w:rFonts w:asciiTheme="minorHAnsi" w:hAnsiTheme="minorHAnsi" w:cstheme="minorHAnsi"/>
        </w:rPr>
        <w:t>pela doença</w:t>
      </w:r>
      <w:r w:rsidRPr="000412A1">
        <w:rPr>
          <w:rFonts w:asciiTheme="minorHAnsi" w:hAnsiTheme="minorHAnsi" w:cstheme="minorHAnsi"/>
        </w:rPr>
        <w:t xml:space="preserve"> no Brasil</w:t>
      </w:r>
      <w:r w:rsidR="007E3720">
        <w:rPr>
          <w:rFonts w:asciiTheme="minorHAnsi" w:hAnsiTheme="minorHAnsi" w:cstheme="minorHAnsi"/>
        </w:rPr>
        <w:t>,</w:t>
      </w:r>
      <w:r w:rsidR="00D65A47">
        <w:rPr>
          <w:rFonts w:asciiTheme="minorHAnsi" w:hAnsiTheme="minorHAnsi" w:cstheme="minorHAnsi"/>
        </w:rPr>
        <w:t xml:space="preserve"> por meio de pro</w:t>
      </w:r>
      <w:r w:rsidR="00B261CC">
        <w:rPr>
          <w:rFonts w:asciiTheme="minorHAnsi" w:hAnsiTheme="minorHAnsi" w:cstheme="minorHAnsi"/>
        </w:rPr>
        <w:t>grama</w:t>
      </w:r>
      <w:r w:rsidR="00D65A47">
        <w:rPr>
          <w:rFonts w:asciiTheme="minorHAnsi" w:hAnsiTheme="minorHAnsi" w:cstheme="minorHAnsi"/>
        </w:rPr>
        <w:t xml:space="preserve">s proprietários ou apoiados, nas áreas de produção de conhecimento, </w:t>
      </w:r>
      <w:r w:rsidR="00B261CC">
        <w:rPr>
          <w:rFonts w:asciiTheme="minorHAnsi" w:hAnsiTheme="minorHAnsi" w:cstheme="minorHAnsi"/>
        </w:rPr>
        <w:t>articulação de stakeholders (</w:t>
      </w:r>
      <w:proofErr w:type="spellStart"/>
      <w:r w:rsidR="00B261CC">
        <w:rPr>
          <w:rFonts w:asciiTheme="minorHAnsi" w:hAnsiTheme="minorHAnsi" w:cstheme="minorHAnsi"/>
        </w:rPr>
        <w:t>advocacy</w:t>
      </w:r>
      <w:proofErr w:type="spellEnd"/>
      <w:r w:rsidR="00B261CC">
        <w:rPr>
          <w:rFonts w:asciiTheme="minorHAnsi" w:hAnsiTheme="minorHAnsi" w:cstheme="minorHAnsi"/>
        </w:rPr>
        <w:t>), educação e conscientização e financiamento de projetos</w:t>
      </w:r>
      <w:r w:rsidR="00202C7D">
        <w:rPr>
          <w:rFonts w:asciiTheme="minorHAnsi" w:hAnsiTheme="minorHAnsi" w:cstheme="minorHAnsi"/>
        </w:rPr>
        <w:t xml:space="preserve"> que viabilizem o</w:t>
      </w:r>
      <w:r w:rsidR="00866BE9">
        <w:rPr>
          <w:rFonts w:asciiTheme="minorHAnsi" w:hAnsiTheme="minorHAnsi" w:cstheme="minorHAnsi"/>
        </w:rPr>
        <w:t xml:space="preserve"> fortalecimento dos</w:t>
      </w:r>
      <w:r>
        <w:rPr>
          <w:rFonts w:asciiTheme="minorHAnsi" w:hAnsiTheme="minorHAnsi" w:cstheme="minorHAnsi"/>
        </w:rPr>
        <w:t xml:space="preserve"> direitos das pacientes </w:t>
      </w:r>
      <w:r w:rsidR="00DA1575">
        <w:rPr>
          <w:rFonts w:asciiTheme="minorHAnsi" w:hAnsiTheme="minorHAnsi" w:cstheme="minorHAnsi"/>
        </w:rPr>
        <w:t xml:space="preserve">ao </w:t>
      </w:r>
      <w:r>
        <w:rPr>
          <w:rFonts w:asciiTheme="minorHAnsi" w:hAnsiTheme="minorHAnsi" w:cstheme="minorHAnsi"/>
        </w:rPr>
        <w:t>acesso</w:t>
      </w:r>
      <w:r w:rsidR="00202C7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ao diagnóstico precoce e aos tratamentos da doença</w:t>
      </w:r>
      <w:r w:rsidR="00866BE9">
        <w:rPr>
          <w:rFonts w:asciiTheme="minorHAnsi" w:hAnsiTheme="minorHAnsi" w:cstheme="minorHAnsi"/>
        </w:rPr>
        <w:t xml:space="preserve"> em tempo oportuno</w:t>
      </w:r>
      <w:r>
        <w:rPr>
          <w:rFonts w:asciiTheme="minorHAnsi" w:hAnsiTheme="minorHAnsi" w:cstheme="minorHAnsi"/>
        </w:rPr>
        <w:t>.</w:t>
      </w:r>
      <w:r w:rsidRPr="000412A1">
        <w:rPr>
          <w:rFonts w:asciiTheme="minorHAnsi" w:hAnsiTheme="minorHAnsi" w:cstheme="minorHAnsi"/>
        </w:rPr>
        <w:t xml:space="preserve"> </w:t>
      </w:r>
    </w:p>
    <w:p w14:paraId="41104603" w14:textId="7B4EC792" w:rsidR="000412A1" w:rsidRDefault="00DA1575" w:rsidP="000412A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Aproximadamente </w:t>
      </w:r>
      <w:r w:rsidR="000412A1">
        <w:rPr>
          <w:rFonts w:asciiTheme="minorHAnsi" w:hAnsiTheme="minorHAnsi" w:cstheme="minorHAnsi"/>
        </w:rPr>
        <w:t>3,8 milhões de pessoas já foram impactadas pelas ações d</w:t>
      </w:r>
      <w:r>
        <w:rPr>
          <w:rFonts w:asciiTheme="minorHAnsi" w:hAnsiTheme="minorHAnsi" w:cstheme="minorHAnsi"/>
        </w:rPr>
        <w:t>o Instituto Avon</w:t>
      </w:r>
      <w:r w:rsidR="000412A1">
        <w:rPr>
          <w:rFonts w:asciiTheme="minorHAnsi" w:hAnsiTheme="minorHAnsi" w:cstheme="minorHAnsi"/>
        </w:rPr>
        <w:t>, incluindo pacientes e seus familiares, Representantes de Beleza Avon</w:t>
      </w:r>
      <w:r>
        <w:rPr>
          <w:rFonts w:asciiTheme="minorHAnsi" w:hAnsiTheme="minorHAnsi" w:cstheme="minorHAnsi"/>
        </w:rPr>
        <w:t xml:space="preserve">, </w:t>
      </w:r>
      <w:r w:rsidR="000412A1">
        <w:rPr>
          <w:rFonts w:asciiTheme="minorHAnsi" w:hAnsiTheme="minorHAnsi" w:cstheme="minorHAnsi"/>
        </w:rPr>
        <w:t xml:space="preserve">profissionais da saúde e demais mulheres. </w:t>
      </w:r>
      <w:r>
        <w:rPr>
          <w:rFonts w:asciiTheme="minorHAnsi" w:hAnsiTheme="minorHAnsi" w:cstheme="minorHAnsi"/>
        </w:rPr>
        <w:t xml:space="preserve">Como resultado dessa atuação, </w:t>
      </w:r>
      <w:r w:rsidR="000412A1">
        <w:rPr>
          <w:rFonts w:asciiTheme="minorHAnsi" w:hAnsiTheme="minorHAnsi" w:cstheme="minorHAnsi"/>
        </w:rPr>
        <w:t>já foram realizadas 2,4 milhões de mamografias e 496 mil ultrassonografias, que contribuíram para a descoberta de 41 mil diagnósticos positivos</w:t>
      </w:r>
      <w:r w:rsidR="00866BE9">
        <w:rPr>
          <w:rFonts w:asciiTheme="minorHAnsi" w:hAnsiTheme="minorHAnsi" w:cstheme="minorHAnsi"/>
        </w:rPr>
        <w:t xml:space="preserve"> e encaminhamentos</w:t>
      </w:r>
      <w:r w:rsidR="000412A1">
        <w:rPr>
          <w:rFonts w:asciiTheme="minorHAnsi" w:hAnsiTheme="minorHAnsi" w:cstheme="minorHAnsi"/>
        </w:rPr>
        <w:t xml:space="preserve">. O canal Ligue Câncer, desenvolvido pelo Instituto Oncoguia e financiado pelo Instituto Avon, também registrou mais de </w:t>
      </w:r>
      <w:r w:rsidR="00866BE9">
        <w:rPr>
          <w:rFonts w:asciiTheme="minorHAnsi" w:hAnsiTheme="minorHAnsi" w:cstheme="minorHAnsi"/>
        </w:rPr>
        <w:t>779</w:t>
      </w:r>
      <w:r w:rsidR="000412A1">
        <w:rPr>
          <w:rFonts w:asciiTheme="minorHAnsi" w:hAnsiTheme="minorHAnsi" w:cstheme="minorHAnsi"/>
        </w:rPr>
        <w:t xml:space="preserve"> atendimentos em 202</w:t>
      </w:r>
      <w:r w:rsidR="00866BE9">
        <w:rPr>
          <w:rFonts w:asciiTheme="minorHAnsi" w:hAnsiTheme="minorHAnsi" w:cstheme="minorHAnsi"/>
        </w:rPr>
        <w:t>1</w:t>
      </w:r>
      <w:r w:rsidR="000412A1">
        <w:rPr>
          <w:rFonts w:asciiTheme="minorHAnsi" w:hAnsiTheme="minorHAnsi" w:cstheme="minorHAnsi"/>
        </w:rPr>
        <w:t xml:space="preserve"> e a parceria com o Hospital Pérola Byington contribuiu para a capacitação de 225 profissionais de saúde.</w:t>
      </w:r>
    </w:p>
    <w:p w14:paraId="38121F11" w14:textId="77777777" w:rsidR="00EB2634" w:rsidRDefault="00EB2634" w:rsidP="00EB2634">
      <w:pPr>
        <w:jc w:val="both"/>
        <w:rPr>
          <w:rFonts w:asciiTheme="minorHAnsi" w:hAnsiTheme="minorHAnsi" w:cstheme="minorHAnsi"/>
          <w:i/>
          <w:iCs/>
        </w:rPr>
      </w:pPr>
    </w:p>
    <w:p w14:paraId="4B321C97" w14:textId="09DE8146" w:rsidR="00EB2634" w:rsidRPr="00C0601F" w:rsidRDefault="00EB2634" w:rsidP="00EB2634">
      <w:pPr>
        <w:jc w:val="both"/>
        <w:rPr>
          <w:rFonts w:asciiTheme="minorHAnsi" w:hAnsiTheme="minorHAnsi" w:cstheme="minorHAnsi"/>
          <w:i/>
          <w:iCs/>
        </w:rPr>
      </w:pPr>
      <w:r w:rsidRPr="00C0601F">
        <w:rPr>
          <w:rFonts w:asciiTheme="minorHAnsi" w:hAnsiTheme="minorHAnsi" w:cstheme="minorHAnsi"/>
          <w:i/>
          <w:iCs/>
        </w:rPr>
        <w:t xml:space="preserve">(Descrito </w:t>
      </w:r>
      <w:r>
        <w:rPr>
          <w:rFonts w:asciiTheme="minorHAnsi" w:hAnsiTheme="minorHAnsi" w:cstheme="minorHAnsi"/>
          <w:i/>
          <w:iCs/>
        </w:rPr>
        <w:t>VCMM</w:t>
      </w:r>
      <w:r w:rsidRPr="00C0601F">
        <w:rPr>
          <w:rFonts w:asciiTheme="minorHAnsi" w:hAnsiTheme="minorHAnsi" w:cstheme="minorHAnsi"/>
          <w:i/>
          <w:iCs/>
        </w:rPr>
        <w:t xml:space="preserve"> para</w:t>
      </w:r>
      <w:r>
        <w:rPr>
          <w:rFonts w:asciiTheme="minorHAnsi" w:hAnsiTheme="minorHAnsi" w:cstheme="minorHAnsi"/>
          <w:i/>
          <w:iCs/>
        </w:rPr>
        <w:t xml:space="preserve"> ser usado como </w:t>
      </w:r>
      <w:r w:rsidRPr="00C0601F">
        <w:rPr>
          <w:rFonts w:asciiTheme="minorHAnsi" w:hAnsiTheme="minorHAnsi" w:cstheme="minorHAnsi"/>
          <w:i/>
          <w:iCs/>
        </w:rPr>
        <w:t>complemento de divulgações d</w:t>
      </w:r>
      <w:r>
        <w:rPr>
          <w:rFonts w:asciiTheme="minorHAnsi" w:hAnsiTheme="minorHAnsi" w:cstheme="minorHAnsi"/>
          <w:i/>
          <w:iCs/>
        </w:rPr>
        <w:t>a causa)</w:t>
      </w:r>
    </w:p>
    <w:p w14:paraId="13903536" w14:textId="45295CEB" w:rsidR="009878C9" w:rsidRPr="00B54F44" w:rsidRDefault="009878C9" w:rsidP="009878C9">
      <w:pPr>
        <w:jc w:val="both"/>
        <w:rPr>
          <w:rFonts w:asciiTheme="minorHAnsi" w:hAnsiTheme="minorHAnsi" w:cstheme="minorHAnsi"/>
          <w:b/>
          <w:bCs/>
        </w:rPr>
      </w:pPr>
      <w:r w:rsidRPr="00B54F44">
        <w:rPr>
          <w:rFonts w:asciiTheme="minorHAnsi" w:hAnsiTheme="minorHAnsi" w:cstheme="minorHAnsi"/>
          <w:b/>
          <w:bCs/>
        </w:rPr>
        <w:t>Violência contra meninas</w:t>
      </w:r>
      <w:r w:rsidR="00E76883">
        <w:rPr>
          <w:rFonts w:asciiTheme="minorHAnsi" w:hAnsiTheme="minorHAnsi" w:cstheme="minorHAnsi"/>
          <w:b/>
          <w:bCs/>
        </w:rPr>
        <w:t xml:space="preserve"> e mulheres</w:t>
      </w:r>
    </w:p>
    <w:p w14:paraId="634A312A" w14:textId="4262B89E" w:rsidR="007552BB" w:rsidRPr="007552BB" w:rsidRDefault="0047739F" w:rsidP="009878C9">
      <w:pPr>
        <w:jc w:val="both"/>
        <w:rPr>
          <w:rFonts w:asciiTheme="minorHAnsi" w:hAnsiTheme="minorHAnsi" w:cstheme="minorHAnsi"/>
        </w:rPr>
      </w:pPr>
      <w:r w:rsidRPr="0047739F">
        <w:rPr>
          <w:rFonts w:asciiTheme="minorHAnsi" w:hAnsiTheme="minorHAnsi" w:cstheme="minorHAnsi"/>
        </w:rPr>
        <w:t>Desde 2008, o Instituto Avon atua para gerar impacto e transformação na vida de meninas e mulheres em situação de violência,</w:t>
      </w:r>
      <w:r w:rsidR="00B261CC">
        <w:rPr>
          <w:rFonts w:asciiTheme="minorHAnsi" w:hAnsiTheme="minorHAnsi" w:cstheme="minorHAnsi"/>
        </w:rPr>
        <w:t xml:space="preserve"> visando a redução da subnotificação e concomitante redução da taxa de feminicídio no Brasil. Nes</w:t>
      </w:r>
      <w:r w:rsidR="007E3720">
        <w:rPr>
          <w:rFonts w:asciiTheme="minorHAnsi" w:hAnsiTheme="minorHAnsi" w:cstheme="minorHAnsi"/>
        </w:rPr>
        <w:t>s</w:t>
      </w:r>
      <w:r w:rsidR="00B261CC">
        <w:rPr>
          <w:rFonts w:asciiTheme="minorHAnsi" w:hAnsiTheme="minorHAnsi" w:cstheme="minorHAnsi"/>
        </w:rPr>
        <w:t>e sentido, promove a</w:t>
      </w:r>
      <w:r w:rsidRPr="0047739F">
        <w:rPr>
          <w:rFonts w:asciiTheme="minorHAnsi" w:hAnsiTheme="minorHAnsi" w:cstheme="minorHAnsi"/>
        </w:rPr>
        <w:t xml:space="preserve"> </w:t>
      </w:r>
      <w:r w:rsidR="007552BB">
        <w:rPr>
          <w:rFonts w:asciiTheme="minorHAnsi" w:hAnsiTheme="minorHAnsi" w:cstheme="minorHAnsi"/>
        </w:rPr>
        <w:t>articula</w:t>
      </w:r>
      <w:r w:rsidR="00B261CC">
        <w:rPr>
          <w:rFonts w:asciiTheme="minorHAnsi" w:hAnsiTheme="minorHAnsi" w:cstheme="minorHAnsi"/>
        </w:rPr>
        <w:t xml:space="preserve">ção, </w:t>
      </w:r>
      <w:r w:rsidR="007552BB" w:rsidRPr="007552BB">
        <w:rPr>
          <w:rFonts w:asciiTheme="minorHAnsi" w:hAnsiTheme="minorHAnsi" w:cstheme="minorHAnsi"/>
        </w:rPr>
        <w:t>integração e qualificação dos entes da rede de prevenção</w:t>
      </w:r>
      <w:r w:rsidR="00B261CC">
        <w:rPr>
          <w:rFonts w:asciiTheme="minorHAnsi" w:hAnsiTheme="minorHAnsi" w:cstheme="minorHAnsi"/>
        </w:rPr>
        <w:t>,</w:t>
      </w:r>
      <w:r w:rsidR="007E3720">
        <w:rPr>
          <w:rFonts w:asciiTheme="minorHAnsi" w:hAnsiTheme="minorHAnsi" w:cstheme="minorHAnsi"/>
        </w:rPr>
        <w:t xml:space="preserve"> </w:t>
      </w:r>
      <w:r w:rsidR="007552BB" w:rsidRPr="007552BB">
        <w:rPr>
          <w:rFonts w:asciiTheme="minorHAnsi" w:hAnsiTheme="minorHAnsi" w:cstheme="minorHAnsi"/>
        </w:rPr>
        <w:t>assistência e resposta</w:t>
      </w:r>
      <w:r w:rsidR="00B261CC">
        <w:rPr>
          <w:rFonts w:asciiTheme="minorHAnsi" w:hAnsiTheme="minorHAnsi" w:cstheme="minorHAnsi"/>
        </w:rPr>
        <w:t xml:space="preserve">. </w:t>
      </w:r>
    </w:p>
    <w:p w14:paraId="38B50B4F" w14:textId="75EFF573" w:rsidR="00E76883" w:rsidRDefault="00EB2634" w:rsidP="009878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2008 a 202</w:t>
      </w:r>
      <w:r w:rsidR="002A43E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 a</w:t>
      </w:r>
      <w:r w:rsidR="00C0601F">
        <w:rPr>
          <w:rFonts w:asciiTheme="minorHAnsi" w:hAnsiTheme="minorHAnsi" w:cstheme="minorHAnsi"/>
        </w:rPr>
        <w:t xml:space="preserve"> organização já investiu R$ 44 milhões em 237 projetos voltados para a causa. Apenas e</w:t>
      </w:r>
      <w:r w:rsidR="009878C9">
        <w:rPr>
          <w:rFonts w:asciiTheme="minorHAnsi" w:hAnsiTheme="minorHAnsi" w:cstheme="minorHAnsi"/>
        </w:rPr>
        <w:t xml:space="preserve">ntre 2019 e 2020, </w:t>
      </w:r>
      <w:r w:rsidR="00E76883">
        <w:rPr>
          <w:rFonts w:asciiTheme="minorHAnsi" w:hAnsiTheme="minorHAnsi" w:cstheme="minorHAnsi"/>
        </w:rPr>
        <w:t xml:space="preserve">mais de </w:t>
      </w:r>
      <w:r w:rsidR="009878C9">
        <w:rPr>
          <w:rFonts w:asciiTheme="minorHAnsi" w:hAnsiTheme="minorHAnsi" w:cstheme="minorHAnsi"/>
        </w:rPr>
        <w:t>3 milhões de pessoas foram impactadas</w:t>
      </w:r>
      <w:r w:rsidR="005E38E8">
        <w:rPr>
          <w:rFonts w:asciiTheme="minorHAnsi" w:hAnsiTheme="minorHAnsi" w:cstheme="minorHAnsi"/>
        </w:rPr>
        <w:t xml:space="preserve"> pelas iniciativas</w:t>
      </w:r>
      <w:r w:rsidR="00C0601F">
        <w:rPr>
          <w:rFonts w:asciiTheme="minorHAnsi" w:hAnsiTheme="minorHAnsi" w:cstheme="minorHAnsi"/>
        </w:rPr>
        <w:t>, enquanto</w:t>
      </w:r>
      <w:r w:rsidR="00E76883">
        <w:rPr>
          <w:rFonts w:asciiTheme="minorHAnsi" w:hAnsiTheme="minorHAnsi" w:cstheme="minorHAnsi"/>
        </w:rPr>
        <w:t xml:space="preserve"> 1,3 milhões foram beneficiadas</w:t>
      </w:r>
      <w:r w:rsidR="00C0601F">
        <w:rPr>
          <w:rFonts w:asciiTheme="minorHAnsi" w:hAnsiTheme="minorHAnsi" w:cstheme="minorHAnsi"/>
        </w:rPr>
        <w:t xml:space="preserve">. </w:t>
      </w:r>
    </w:p>
    <w:p w14:paraId="74BCFC2F" w14:textId="04F4C3E7" w:rsidR="008C5A12" w:rsidRDefault="005E38E8" w:rsidP="009878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Entre </w:t>
      </w:r>
      <w:r w:rsidR="00C0601F">
        <w:rPr>
          <w:rFonts w:asciiTheme="minorHAnsi" w:hAnsiTheme="minorHAnsi" w:cstheme="minorHAnsi"/>
        </w:rPr>
        <w:t>os principais</w:t>
      </w:r>
      <w:r>
        <w:rPr>
          <w:rFonts w:asciiTheme="minorHAnsi" w:hAnsiTheme="minorHAnsi" w:cstheme="minorHAnsi"/>
        </w:rPr>
        <w:t xml:space="preserve"> programas</w:t>
      </w:r>
      <w:r w:rsidR="007D3FE1">
        <w:rPr>
          <w:rFonts w:asciiTheme="minorHAnsi" w:hAnsiTheme="minorHAnsi" w:cstheme="minorHAnsi"/>
        </w:rPr>
        <w:t xml:space="preserve"> do Instituto Avon</w:t>
      </w:r>
      <w:r>
        <w:rPr>
          <w:rFonts w:asciiTheme="minorHAnsi" w:hAnsiTheme="minorHAnsi" w:cstheme="minorHAnsi"/>
        </w:rPr>
        <w:t xml:space="preserve"> está a</w:t>
      </w:r>
      <w:r w:rsidR="009878C9">
        <w:rPr>
          <w:rFonts w:asciiTheme="minorHAnsi" w:hAnsiTheme="minorHAnsi" w:cstheme="minorHAnsi"/>
        </w:rPr>
        <w:t xml:space="preserve"> assistente virtual Ângela</w:t>
      </w:r>
      <w:r w:rsidR="00E76883">
        <w:rPr>
          <w:rFonts w:asciiTheme="minorHAnsi" w:hAnsiTheme="minorHAnsi" w:cstheme="minorHAnsi"/>
        </w:rPr>
        <w:t xml:space="preserve">, </w:t>
      </w:r>
      <w:r w:rsidR="009034EB">
        <w:rPr>
          <w:rFonts w:asciiTheme="minorHAnsi" w:hAnsiTheme="minorHAnsi" w:cstheme="minorHAnsi"/>
        </w:rPr>
        <w:t>que oferece apoio</w:t>
      </w:r>
      <w:r w:rsidR="00E76883">
        <w:rPr>
          <w:rFonts w:asciiTheme="minorHAnsi" w:hAnsiTheme="minorHAnsi" w:cstheme="minorHAnsi"/>
        </w:rPr>
        <w:t xml:space="preserve"> </w:t>
      </w:r>
      <w:r w:rsidR="00D00ECA">
        <w:rPr>
          <w:rFonts w:asciiTheme="minorHAnsi" w:hAnsiTheme="minorHAnsi" w:cstheme="minorHAnsi"/>
        </w:rPr>
        <w:t xml:space="preserve">por meio </w:t>
      </w:r>
      <w:r w:rsidR="007D3FE1">
        <w:rPr>
          <w:rFonts w:asciiTheme="minorHAnsi" w:hAnsiTheme="minorHAnsi" w:cstheme="minorHAnsi"/>
        </w:rPr>
        <w:t>de um atendimento personalizado</w:t>
      </w:r>
      <w:r w:rsidR="00E76883">
        <w:rPr>
          <w:rFonts w:asciiTheme="minorHAnsi" w:hAnsiTheme="minorHAnsi" w:cstheme="minorHAnsi"/>
        </w:rPr>
        <w:t xml:space="preserve"> via Whats</w:t>
      </w:r>
      <w:r w:rsidR="000412A1">
        <w:rPr>
          <w:rFonts w:asciiTheme="minorHAnsi" w:hAnsiTheme="minorHAnsi" w:cstheme="minorHAnsi"/>
        </w:rPr>
        <w:t>A</w:t>
      </w:r>
      <w:r w:rsidR="00E76883">
        <w:rPr>
          <w:rFonts w:asciiTheme="minorHAnsi" w:hAnsiTheme="minorHAnsi" w:cstheme="minorHAnsi"/>
        </w:rPr>
        <w:t>pp</w:t>
      </w:r>
      <w:r w:rsidR="00C0601F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C0601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em uso da voz, </w:t>
      </w:r>
      <w:r w:rsidR="00C0601F">
        <w:rPr>
          <w:rFonts w:asciiTheme="minorHAnsi" w:hAnsiTheme="minorHAnsi" w:cstheme="minorHAnsi"/>
        </w:rPr>
        <w:t xml:space="preserve">a ferramenta é </w:t>
      </w:r>
      <w:r w:rsidR="00E76883">
        <w:rPr>
          <w:rFonts w:asciiTheme="minorHAnsi" w:hAnsiTheme="minorHAnsi" w:cstheme="minorHAnsi"/>
        </w:rPr>
        <w:t>responsável p</w:t>
      </w:r>
      <w:r w:rsidR="00D30B68">
        <w:rPr>
          <w:rFonts w:asciiTheme="minorHAnsi" w:hAnsiTheme="minorHAnsi" w:cstheme="minorHAnsi"/>
        </w:rPr>
        <w:t xml:space="preserve">or encaminhar </w:t>
      </w:r>
      <w:r w:rsidR="008C5A12">
        <w:rPr>
          <w:rFonts w:asciiTheme="minorHAnsi" w:hAnsiTheme="minorHAnsi" w:cstheme="minorHAnsi"/>
        </w:rPr>
        <w:t>mulheres às</w:t>
      </w:r>
      <w:r w:rsidR="00D00ECA">
        <w:rPr>
          <w:rFonts w:asciiTheme="minorHAnsi" w:hAnsiTheme="minorHAnsi" w:cstheme="minorHAnsi"/>
        </w:rPr>
        <w:t xml:space="preserve"> </w:t>
      </w:r>
      <w:r w:rsidR="007D3FE1">
        <w:rPr>
          <w:rFonts w:asciiTheme="minorHAnsi" w:hAnsiTheme="minorHAnsi" w:cstheme="minorHAnsi"/>
        </w:rPr>
        <w:t>medidas</w:t>
      </w:r>
      <w:r w:rsidR="00D00ECA">
        <w:rPr>
          <w:rFonts w:asciiTheme="minorHAnsi" w:hAnsiTheme="minorHAnsi" w:cstheme="minorHAnsi"/>
        </w:rPr>
        <w:t xml:space="preserve"> </w:t>
      </w:r>
      <w:r w:rsidR="007D3FE1">
        <w:rPr>
          <w:rFonts w:asciiTheme="minorHAnsi" w:hAnsiTheme="minorHAnsi" w:cstheme="minorHAnsi"/>
        </w:rPr>
        <w:t>de suporte, como</w:t>
      </w:r>
      <w:r w:rsidR="00D00ECA">
        <w:rPr>
          <w:rFonts w:asciiTheme="minorHAnsi" w:hAnsiTheme="minorHAnsi" w:cstheme="minorHAnsi"/>
        </w:rPr>
        <w:t xml:space="preserve"> orientação psicológica e jur</w:t>
      </w:r>
      <w:r w:rsidR="00E76883">
        <w:rPr>
          <w:rFonts w:asciiTheme="minorHAnsi" w:hAnsiTheme="minorHAnsi" w:cstheme="minorHAnsi"/>
        </w:rPr>
        <w:t>ídica, redes</w:t>
      </w:r>
      <w:r w:rsidR="007D3FE1">
        <w:rPr>
          <w:rFonts w:asciiTheme="minorHAnsi" w:hAnsiTheme="minorHAnsi" w:cstheme="minorHAnsi"/>
        </w:rPr>
        <w:t xml:space="preserve"> de serviços</w:t>
      </w:r>
      <w:r w:rsidR="00E76883">
        <w:rPr>
          <w:rFonts w:asciiTheme="minorHAnsi" w:hAnsiTheme="minorHAnsi" w:cstheme="minorHAnsi"/>
        </w:rPr>
        <w:t xml:space="preserve"> públic</w:t>
      </w:r>
      <w:r w:rsidR="007D3FE1">
        <w:rPr>
          <w:rFonts w:asciiTheme="minorHAnsi" w:hAnsiTheme="minorHAnsi" w:cstheme="minorHAnsi"/>
        </w:rPr>
        <w:t>os</w:t>
      </w:r>
      <w:r w:rsidR="00E76883">
        <w:rPr>
          <w:rFonts w:asciiTheme="minorHAnsi" w:hAnsiTheme="minorHAnsi" w:cstheme="minorHAnsi"/>
        </w:rPr>
        <w:t xml:space="preserve"> e</w:t>
      </w:r>
      <w:r w:rsidR="00D00ECA">
        <w:rPr>
          <w:rFonts w:asciiTheme="minorHAnsi" w:hAnsiTheme="minorHAnsi" w:cstheme="minorHAnsi"/>
        </w:rPr>
        <w:t xml:space="preserve"> transporte para abrigos ou hospitais.</w:t>
      </w:r>
      <w:r w:rsidR="007D3FE1">
        <w:rPr>
          <w:rFonts w:asciiTheme="minorHAnsi" w:hAnsiTheme="minorHAnsi" w:cstheme="minorHAnsi"/>
        </w:rPr>
        <w:t xml:space="preserve"> A organização também </w:t>
      </w:r>
      <w:r w:rsidR="00D30B68">
        <w:rPr>
          <w:rFonts w:asciiTheme="minorHAnsi" w:hAnsiTheme="minorHAnsi" w:cstheme="minorHAnsi"/>
        </w:rPr>
        <w:t xml:space="preserve">é responsável pela criação e liderança da </w:t>
      </w:r>
      <w:r w:rsidR="007D3FE1">
        <w:rPr>
          <w:rFonts w:asciiTheme="minorHAnsi" w:hAnsiTheme="minorHAnsi" w:cstheme="minorHAnsi"/>
        </w:rPr>
        <w:t xml:space="preserve">Coalizão Empresarial </w:t>
      </w:r>
      <w:r w:rsidR="00A10584">
        <w:rPr>
          <w:rFonts w:asciiTheme="minorHAnsi" w:hAnsiTheme="minorHAnsi" w:cstheme="minorHAnsi"/>
        </w:rPr>
        <w:t xml:space="preserve">pelo Fim das Violências contra Mulheres e Meninas, que </w:t>
      </w:r>
      <w:r w:rsidR="00D30B68">
        <w:rPr>
          <w:rFonts w:asciiTheme="minorHAnsi" w:hAnsiTheme="minorHAnsi" w:cstheme="minorHAnsi"/>
        </w:rPr>
        <w:t xml:space="preserve">hoje, conta </w:t>
      </w:r>
      <w:r w:rsidR="00A10584">
        <w:rPr>
          <w:rFonts w:asciiTheme="minorHAnsi" w:hAnsiTheme="minorHAnsi" w:cstheme="minorHAnsi"/>
        </w:rPr>
        <w:t xml:space="preserve">com o apoio de 127 </w:t>
      </w:r>
      <w:r w:rsidR="008C5A12">
        <w:rPr>
          <w:rFonts w:asciiTheme="minorHAnsi" w:hAnsiTheme="minorHAnsi" w:cstheme="minorHAnsi"/>
        </w:rPr>
        <w:t>empresas</w:t>
      </w:r>
      <w:r w:rsidR="00A10584">
        <w:rPr>
          <w:rFonts w:asciiTheme="minorHAnsi" w:hAnsiTheme="minorHAnsi" w:cstheme="minorHAnsi"/>
        </w:rPr>
        <w:t xml:space="preserve"> signatárias, e o Fundo de Investimento Social Privado pelo Fim das </w:t>
      </w:r>
      <w:r w:rsidR="00A10584">
        <w:rPr>
          <w:rFonts w:asciiTheme="minorHAnsi" w:hAnsiTheme="minorHAnsi" w:cstheme="minorHAnsi"/>
        </w:rPr>
        <w:lastRenderedPageBreak/>
        <w:t xml:space="preserve">Violências Contra Mulheres e Meninas, que </w:t>
      </w:r>
      <w:r w:rsidR="008C5A12">
        <w:rPr>
          <w:rFonts w:asciiTheme="minorHAnsi" w:hAnsiTheme="minorHAnsi" w:cstheme="minorHAnsi"/>
        </w:rPr>
        <w:t xml:space="preserve">por meio do Programa Acolhe, </w:t>
      </w:r>
      <w:r w:rsidR="00A10584">
        <w:rPr>
          <w:rFonts w:asciiTheme="minorHAnsi" w:hAnsiTheme="minorHAnsi" w:cstheme="minorHAnsi"/>
        </w:rPr>
        <w:t>viabiliza</w:t>
      </w:r>
      <w:r w:rsidR="00E77639">
        <w:rPr>
          <w:rFonts w:asciiTheme="minorHAnsi" w:hAnsiTheme="minorHAnsi" w:cstheme="minorHAnsi"/>
        </w:rPr>
        <w:t>,</w:t>
      </w:r>
      <w:r w:rsidR="008C5A12">
        <w:rPr>
          <w:rFonts w:asciiTheme="minorHAnsi" w:hAnsiTheme="minorHAnsi" w:cstheme="minorHAnsi"/>
        </w:rPr>
        <w:t xml:space="preserve"> com</w:t>
      </w:r>
      <w:r w:rsidR="006722A1">
        <w:rPr>
          <w:rFonts w:asciiTheme="minorHAnsi" w:hAnsiTheme="minorHAnsi" w:cstheme="minorHAnsi"/>
        </w:rPr>
        <w:t xml:space="preserve"> a</w:t>
      </w:r>
      <w:r w:rsidR="008C5A12">
        <w:rPr>
          <w:rFonts w:asciiTheme="minorHAnsi" w:hAnsiTheme="minorHAnsi" w:cstheme="minorHAnsi"/>
        </w:rPr>
        <w:t xml:space="preserve"> ajuda de parceiros</w:t>
      </w:r>
      <w:r w:rsidR="00E77639">
        <w:rPr>
          <w:rFonts w:asciiTheme="minorHAnsi" w:hAnsiTheme="minorHAnsi" w:cstheme="minorHAnsi"/>
        </w:rPr>
        <w:t>,</w:t>
      </w:r>
      <w:r w:rsidR="008C5A12">
        <w:rPr>
          <w:rFonts w:asciiTheme="minorHAnsi" w:hAnsiTheme="minorHAnsi" w:cstheme="minorHAnsi"/>
        </w:rPr>
        <w:t xml:space="preserve"> o acesso aos</w:t>
      </w:r>
      <w:r w:rsidR="00A10584">
        <w:rPr>
          <w:rFonts w:asciiTheme="minorHAnsi" w:hAnsiTheme="minorHAnsi" w:cstheme="minorHAnsi"/>
        </w:rPr>
        <w:t xml:space="preserve"> serviços de abrigamento e </w:t>
      </w:r>
      <w:r w:rsidR="008C5A12">
        <w:rPr>
          <w:rFonts w:asciiTheme="minorHAnsi" w:hAnsiTheme="minorHAnsi" w:cstheme="minorHAnsi"/>
        </w:rPr>
        <w:t xml:space="preserve">apoio à </w:t>
      </w:r>
      <w:r w:rsidR="00A10584">
        <w:rPr>
          <w:rFonts w:asciiTheme="minorHAnsi" w:hAnsiTheme="minorHAnsi" w:cstheme="minorHAnsi"/>
        </w:rPr>
        <w:t xml:space="preserve">recolocação profissional </w:t>
      </w:r>
      <w:r w:rsidR="008C5A12">
        <w:rPr>
          <w:rFonts w:asciiTheme="minorHAnsi" w:hAnsiTheme="minorHAnsi" w:cstheme="minorHAnsi"/>
        </w:rPr>
        <w:t xml:space="preserve">de </w:t>
      </w:r>
      <w:r w:rsidR="00427848">
        <w:rPr>
          <w:rFonts w:asciiTheme="minorHAnsi" w:hAnsiTheme="minorHAnsi" w:cstheme="minorHAnsi"/>
        </w:rPr>
        <w:t>brasileiras</w:t>
      </w:r>
      <w:r w:rsidR="008C5A12">
        <w:rPr>
          <w:rFonts w:asciiTheme="minorHAnsi" w:hAnsiTheme="minorHAnsi" w:cstheme="minorHAnsi"/>
        </w:rPr>
        <w:t xml:space="preserve"> em situação de violência.</w:t>
      </w:r>
    </w:p>
    <w:sectPr w:rsidR="008C5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5EC91" w14:textId="77777777" w:rsidR="00DF2A64" w:rsidRDefault="00DF2A64" w:rsidP="002A43E7">
      <w:pPr>
        <w:spacing w:line="240" w:lineRule="auto"/>
      </w:pPr>
      <w:r>
        <w:separator/>
      </w:r>
    </w:p>
  </w:endnote>
  <w:endnote w:type="continuationSeparator" w:id="0">
    <w:p w14:paraId="787706E8" w14:textId="77777777" w:rsidR="00DF2A64" w:rsidRDefault="00DF2A64" w:rsidP="002A4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4CB28" w14:textId="77777777" w:rsidR="00DF2A64" w:rsidRDefault="00DF2A64" w:rsidP="002A43E7">
      <w:pPr>
        <w:spacing w:line="240" w:lineRule="auto"/>
      </w:pPr>
      <w:r>
        <w:separator/>
      </w:r>
    </w:p>
  </w:footnote>
  <w:footnote w:type="continuationSeparator" w:id="0">
    <w:p w14:paraId="11A8A7F3" w14:textId="77777777" w:rsidR="00DF2A64" w:rsidRDefault="00DF2A64" w:rsidP="002A43E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6453"/>
    <w:multiLevelType w:val="hybridMultilevel"/>
    <w:tmpl w:val="8184044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25074"/>
    <w:multiLevelType w:val="hybridMultilevel"/>
    <w:tmpl w:val="7E68B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99"/>
    <w:rsid w:val="000412A1"/>
    <w:rsid w:val="0004290B"/>
    <w:rsid w:val="000A6C82"/>
    <w:rsid w:val="0014139B"/>
    <w:rsid w:val="00202C7D"/>
    <w:rsid w:val="002A43E7"/>
    <w:rsid w:val="00373FB8"/>
    <w:rsid w:val="00374B12"/>
    <w:rsid w:val="0038449A"/>
    <w:rsid w:val="00401440"/>
    <w:rsid w:val="00427848"/>
    <w:rsid w:val="0047739F"/>
    <w:rsid w:val="005D1610"/>
    <w:rsid w:val="005E38E8"/>
    <w:rsid w:val="006722A1"/>
    <w:rsid w:val="00730699"/>
    <w:rsid w:val="007552BB"/>
    <w:rsid w:val="007D3FE1"/>
    <w:rsid w:val="007E3720"/>
    <w:rsid w:val="00817290"/>
    <w:rsid w:val="00831D92"/>
    <w:rsid w:val="00844619"/>
    <w:rsid w:val="00866BE9"/>
    <w:rsid w:val="00886F9B"/>
    <w:rsid w:val="008C5A12"/>
    <w:rsid w:val="009034EB"/>
    <w:rsid w:val="00951D70"/>
    <w:rsid w:val="00965C6B"/>
    <w:rsid w:val="009878C9"/>
    <w:rsid w:val="009A68E8"/>
    <w:rsid w:val="00A10584"/>
    <w:rsid w:val="00A6184F"/>
    <w:rsid w:val="00AB7D18"/>
    <w:rsid w:val="00B123DD"/>
    <w:rsid w:val="00B261CC"/>
    <w:rsid w:val="00B46906"/>
    <w:rsid w:val="00B52D39"/>
    <w:rsid w:val="00B54F44"/>
    <w:rsid w:val="00B772C4"/>
    <w:rsid w:val="00B96B33"/>
    <w:rsid w:val="00C0601F"/>
    <w:rsid w:val="00C40AA7"/>
    <w:rsid w:val="00C47C70"/>
    <w:rsid w:val="00CF2AB5"/>
    <w:rsid w:val="00D00ECA"/>
    <w:rsid w:val="00D30B68"/>
    <w:rsid w:val="00D65A47"/>
    <w:rsid w:val="00D6768D"/>
    <w:rsid w:val="00DA1575"/>
    <w:rsid w:val="00DB2D73"/>
    <w:rsid w:val="00DF2A64"/>
    <w:rsid w:val="00E540FD"/>
    <w:rsid w:val="00E76883"/>
    <w:rsid w:val="00E77639"/>
    <w:rsid w:val="00EB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A1FF4"/>
  <w15:chartTrackingRefBased/>
  <w15:docId w15:val="{72084B4A-13BE-425A-A3E5-BE426A2D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34"/>
    <w:pPr>
      <w:spacing w:after="0" w:line="276" w:lineRule="auto"/>
    </w:pPr>
    <w:rPr>
      <w:rFonts w:ascii="Arial" w:eastAsia="Arial" w:hAnsi="Arial" w:cs="Arial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730699"/>
    <w:rPr>
      <w:color w:val="0563C1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3069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30699"/>
    <w:rPr>
      <w:rFonts w:ascii="Arial" w:eastAsia="Arial" w:hAnsi="Arial" w:cs="Arial"/>
      <w:sz w:val="20"/>
      <w:szCs w:val="20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30699"/>
    <w:rPr>
      <w:sz w:val="16"/>
      <w:szCs w:val="16"/>
    </w:rPr>
  </w:style>
  <w:style w:type="character" w:customStyle="1" w:styleId="PargrafodaListaChar">
    <w:name w:val="Parágrafo da Lista Char"/>
    <w:aliases w:val="Numbered List Char,List Paragraph1 Char,Bullet List Char,Bulletr List Paragraph Char,FooterText Char,List Paragraph2 Char,List Paragraph21 Char,Listeafsnit1 Char,Paragraphe de liste1 Char,Parágrafo da Lista1 Char,numbered Char"/>
    <w:basedOn w:val="Fontepargpadro"/>
    <w:link w:val="PargrafodaLista"/>
    <w:uiPriority w:val="34"/>
    <w:locked/>
    <w:rsid w:val="00951D70"/>
  </w:style>
  <w:style w:type="paragraph" w:styleId="PargrafodaLista">
    <w:name w:val="List Paragraph"/>
    <w:aliases w:val="Numbered List,List Paragraph1,Bullet List,Bulletr List Paragraph,FooterText,List Paragraph2,List Paragraph21,Listeafsnit1,Paragraphe de liste1,Parágrafo da Lista1,Párrafo de lista1,numbered,リスト段落1,列出段落,列出段落1"/>
    <w:basedOn w:val="Normal"/>
    <w:link w:val="PargrafodaListaChar"/>
    <w:uiPriority w:val="34"/>
    <w:qFormat/>
    <w:rsid w:val="00951D70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1D9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1D92"/>
    <w:rPr>
      <w:rFonts w:ascii="Arial" w:eastAsia="Arial" w:hAnsi="Arial" w:cs="Arial"/>
      <w:b/>
      <w:bCs/>
      <w:sz w:val="20"/>
      <w:szCs w:val="20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6B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6B33"/>
    <w:rPr>
      <w:rFonts w:ascii="Segoe UI" w:eastAsia="Arial" w:hAnsi="Segoe UI" w:cs="Segoe UI"/>
      <w:sz w:val="18"/>
      <w:szCs w:val="18"/>
      <w:lang w:val="pt-BR" w:eastAsia="pt-BR"/>
    </w:rPr>
  </w:style>
  <w:style w:type="character" w:customStyle="1" w:styleId="normaltextrun">
    <w:name w:val="normaltextrun"/>
    <w:basedOn w:val="Fontepargpadro"/>
    <w:rsid w:val="00DA1575"/>
  </w:style>
  <w:style w:type="paragraph" w:styleId="Cabealho">
    <w:name w:val="header"/>
    <w:basedOn w:val="Normal"/>
    <w:link w:val="CabealhoChar"/>
    <w:uiPriority w:val="99"/>
    <w:unhideWhenUsed/>
    <w:rsid w:val="002A43E7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43E7"/>
    <w:rPr>
      <w:rFonts w:ascii="Arial" w:eastAsia="Arial" w:hAnsi="Arial" w:cs="Arial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2A43E7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43E7"/>
    <w:rPr>
      <w:rFonts w:ascii="Arial" w:eastAsia="Arial" w:hAnsi="Arial" w:cs="Arial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Leocadio, Giulia (SPL-WSW)</dc:creator>
  <cp:keywords/>
  <dc:description/>
  <cp:lastModifiedBy>Giuliana Borges/SPO/BR</cp:lastModifiedBy>
  <cp:revision>2</cp:revision>
  <dcterms:created xsi:type="dcterms:W3CDTF">2022-06-24T18:15:00Z</dcterms:created>
  <dcterms:modified xsi:type="dcterms:W3CDTF">2022-06-24T18:15:00Z</dcterms:modified>
</cp:coreProperties>
</file>