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F7BCB" w14:textId="77777777" w:rsidR="00D458BD" w:rsidRDefault="00D458BD" w:rsidP="00D458BD"/>
    <w:p w14:paraId="77ECFEB3" w14:textId="77777777" w:rsidR="00D458BD" w:rsidRDefault="00D458BD" w:rsidP="00D458BD">
      <w:pPr>
        <w:rPr>
          <w:b/>
        </w:rPr>
      </w:pPr>
      <w:r>
        <w:rPr>
          <w:b/>
          <w:highlight w:val="yellow"/>
        </w:rPr>
        <w:t>COALIZÃO</w:t>
      </w:r>
    </w:p>
    <w:p w14:paraId="59F3FEB4" w14:textId="77777777" w:rsidR="00D458BD" w:rsidRDefault="00D458BD" w:rsidP="00D458BD">
      <w:pPr>
        <w:rPr>
          <w:b/>
        </w:rPr>
      </w:pPr>
      <w:r>
        <w:rPr>
          <w:b/>
        </w:rPr>
        <w:t xml:space="preserve"> </w:t>
      </w:r>
    </w:p>
    <w:p w14:paraId="007F2BF7" w14:textId="77777777" w:rsidR="00D458BD" w:rsidRDefault="00D458BD" w:rsidP="00D458BD">
      <w:pPr>
        <w:rPr>
          <w:b/>
        </w:rPr>
      </w:pPr>
    </w:p>
    <w:p w14:paraId="29C65DC7" w14:textId="1E570406" w:rsidR="00D458BD" w:rsidRDefault="00D458BD" w:rsidP="00D458BD">
      <w:pPr>
        <w:rPr>
          <w:b/>
        </w:rPr>
      </w:pPr>
      <w:r>
        <w:rPr>
          <w:b/>
        </w:rPr>
        <w:t xml:space="preserve">Dados inéditos sobre violência contra a mulher são divulgados na primeira atualização do Mapa da Violência </w:t>
      </w:r>
    </w:p>
    <w:p w14:paraId="3A0853DE" w14:textId="77777777" w:rsidR="00D458BD" w:rsidRDefault="00D458BD" w:rsidP="00D458BD"/>
    <w:p w14:paraId="43C5B233" w14:textId="77777777" w:rsidR="00D458BD" w:rsidRPr="009F6077" w:rsidRDefault="00D458BD" w:rsidP="00D458BD">
      <w:pPr>
        <w:jc w:val="both"/>
      </w:pPr>
    </w:p>
    <w:p w14:paraId="66CD724E" w14:textId="51D34F07" w:rsidR="00D458BD" w:rsidRPr="00A639D4" w:rsidRDefault="00D458BD" w:rsidP="00D458BD">
      <w:pPr>
        <w:spacing w:line="360" w:lineRule="auto"/>
        <w:jc w:val="both"/>
        <w:rPr>
          <w:color w:val="000000"/>
          <w:sz w:val="16"/>
          <w:szCs w:val="16"/>
          <w:shd w:val="clear" w:color="auto" w:fill="FFFFFF"/>
        </w:rPr>
      </w:pPr>
      <w:r>
        <w:rPr>
          <w:color w:val="000000"/>
          <w:shd w:val="clear" w:color="auto" w:fill="FFFFFF"/>
        </w:rPr>
        <w:t>Números impactantes, como o de que 60% das</w:t>
      </w:r>
      <w:r w:rsidRPr="009F6077">
        <w:rPr>
          <w:color w:val="000000"/>
          <w:shd w:val="clear" w:color="auto" w:fill="FFFFFF"/>
        </w:rPr>
        <w:t xml:space="preserve"> brasileiras já sofre</w:t>
      </w:r>
      <w:r>
        <w:rPr>
          <w:color w:val="000000"/>
          <w:shd w:val="clear" w:color="auto" w:fill="FFFFFF"/>
        </w:rPr>
        <w:t>ram</w:t>
      </w:r>
      <w:r w:rsidRPr="009F6077">
        <w:rPr>
          <w:color w:val="000000"/>
          <w:shd w:val="clear" w:color="auto" w:fill="FFFFFF"/>
        </w:rPr>
        <w:t xml:space="preserve"> violência doméstica</w:t>
      </w:r>
      <w:r>
        <w:rPr>
          <w:color w:val="000000"/>
          <w:shd w:val="clear" w:color="auto" w:fill="FFFFFF"/>
        </w:rPr>
        <w:t xml:space="preserve"> e apenas 20% se consideram bem-informadas sobre a Lei Maria da Penha, foram amplamente divulgados pelos principais veículos de mídia, como o Jornal Nacional. </w:t>
      </w:r>
      <w:r w:rsidRPr="009F6077">
        <w:rPr>
          <w:color w:val="000000"/>
          <w:shd w:val="clear" w:color="auto" w:fill="FFFFFF"/>
        </w:rPr>
        <w:t xml:space="preserve"> </w:t>
      </w:r>
    </w:p>
    <w:p w14:paraId="72EA334C" w14:textId="4EA02886" w:rsidR="00D458BD" w:rsidRDefault="00D458BD" w:rsidP="00D458BD">
      <w:r>
        <w:rPr>
          <w:color w:val="000000"/>
          <w:sz w:val="16"/>
          <w:szCs w:val="16"/>
          <w:shd w:val="clear" w:color="auto" w:fill="FFFFFF"/>
        </w:rPr>
        <w:t>(</w:t>
      </w:r>
      <w:r w:rsidRPr="00A639D4">
        <w:rPr>
          <w:color w:val="000000"/>
          <w:sz w:val="16"/>
          <w:szCs w:val="16"/>
          <w:shd w:val="clear" w:color="auto" w:fill="FFFFFF"/>
        </w:rPr>
        <w:t xml:space="preserve">print da plataforma: </w:t>
      </w:r>
      <w:hyperlink r:id="rId4" w:anchor="/inicio" w:history="1">
        <w:r w:rsidRPr="00A639D4">
          <w:rPr>
            <w:rStyle w:val="Hyperlink"/>
            <w:sz w:val="16"/>
            <w:szCs w:val="16"/>
            <w:shd w:val="clear" w:color="auto" w:fill="FFFFFF"/>
          </w:rPr>
          <w:t>https://www9qs.senado.leg.br/extensions/violencia-genero-mashup/index.html#/inicio</w:t>
        </w:r>
      </w:hyperlink>
      <w:r>
        <w:rPr>
          <w:rStyle w:val="Hyperlink"/>
          <w:sz w:val="16"/>
          <w:szCs w:val="16"/>
          <w:shd w:val="clear" w:color="auto" w:fill="FFFFFF"/>
        </w:rPr>
        <w:t>)</w:t>
      </w:r>
    </w:p>
    <w:p w14:paraId="3F03E0CE" w14:textId="77777777" w:rsidR="00D458BD" w:rsidRDefault="00D458BD" w:rsidP="00D458BD"/>
    <w:p w14:paraId="6FD73E97" w14:textId="77777777" w:rsidR="00D458BD" w:rsidRDefault="00D458BD" w:rsidP="00D458BD"/>
    <w:p w14:paraId="07A8DE13" w14:textId="77777777" w:rsidR="00D458BD" w:rsidRDefault="00D458BD" w:rsidP="00D458BD">
      <w:pPr>
        <w:rPr>
          <w:b/>
        </w:rPr>
      </w:pPr>
    </w:p>
    <w:p w14:paraId="14B5F9B0" w14:textId="7426E2E8" w:rsidR="00D458BD" w:rsidRPr="00D458BD" w:rsidRDefault="00D458BD" w:rsidP="00D458BD">
      <w:pPr>
        <w:rPr>
          <w:b/>
        </w:rPr>
      </w:pPr>
      <w:r w:rsidRPr="00D458BD">
        <w:rPr>
          <w:b/>
        </w:rPr>
        <w:t>Papel das empresas na defesa dos direitos humanos das mulheres é destaque de eventos do Pacto Global da ONU</w:t>
      </w:r>
      <w:r w:rsidRPr="00D458BD">
        <w:rPr>
          <w:b/>
        </w:rPr>
        <w:t>, em NY</w:t>
      </w:r>
    </w:p>
    <w:p w14:paraId="7EA6CA59" w14:textId="77777777" w:rsidR="00D458BD" w:rsidRDefault="00D458BD" w:rsidP="00D458BD">
      <w:pPr>
        <w:rPr>
          <w:b/>
        </w:rPr>
      </w:pPr>
    </w:p>
    <w:p w14:paraId="20E4AD8D" w14:textId="028B9905" w:rsidR="00FD397A" w:rsidRDefault="00FD397A" w:rsidP="00FD397A">
      <w:pPr>
        <w:spacing w:line="360" w:lineRule="auto"/>
        <w:rPr>
          <w:b/>
        </w:rPr>
      </w:pPr>
      <w:r>
        <w:t xml:space="preserve">A </w:t>
      </w:r>
      <w:r w:rsidRPr="322EAC74">
        <w:t>68ª Sessão da Comissão da ONU sobre a Situação das Mulheres (CSW</w:t>
      </w:r>
      <w:r>
        <w:t>) debateu</w:t>
      </w:r>
      <w:r w:rsidRPr="322EAC74">
        <w:t xml:space="preserve"> a importância do comprometimento </w:t>
      </w:r>
      <w:r>
        <w:t>das corporações</w:t>
      </w:r>
      <w:r w:rsidRPr="322EAC74">
        <w:t xml:space="preserve"> na defesa dos direitos humanos das mulheres e meninas, especialmente</w:t>
      </w:r>
      <w:r>
        <w:t xml:space="preserve"> as</w:t>
      </w:r>
      <w:r w:rsidRPr="322EAC74">
        <w:t xml:space="preserve"> </w:t>
      </w:r>
      <w:r>
        <w:t xml:space="preserve">que </w:t>
      </w:r>
      <w:r w:rsidRPr="322EAC74">
        <w:t>enfrentam múltiplas vulnerabilidades.</w:t>
      </w:r>
    </w:p>
    <w:p w14:paraId="254B4001" w14:textId="1EE7E6C8" w:rsidR="00D458BD" w:rsidRPr="00FD397A" w:rsidRDefault="00FD397A" w:rsidP="00D458BD">
      <w:pPr>
        <w:rPr>
          <w:bCs/>
          <w:sz w:val="18"/>
          <w:szCs w:val="18"/>
        </w:rPr>
      </w:pPr>
      <w:r w:rsidRPr="00FD397A">
        <w:rPr>
          <w:bCs/>
          <w:sz w:val="18"/>
          <w:szCs w:val="18"/>
        </w:rPr>
        <w:t xml:space="preserve">(anexo – Dani </w:t>
      </w:r>
      <w:proofErr w:type="spellStart"/>
      <w:r w:rsidRPr="00FD397A">
        <w:rPr>
          <w:bCs/>
          <w:sz w:val="18"/>
          <w:szCs w:val="18"/>
        </w:rPr>
        <w:t>Grelin</w:t>
      </w:r>
      <w:proofErr w:type="spellEnd"/>
      <w:r w:rsidRPr="00FD397A">
        <w:rPr>
          <w:bCs/>
          <w:sz w:val="18"/>
          <w:szCs w:val="18"/>
        </w:rPr>
        <w:t>)</w:t>
      </w:r>
    </w:p>
    <w:p w14:paraId="6E8B3174" w14:textId="77777777" w:rsidR="00D458BD" w:rsidRDefault="00D458BD" w:rsidP="00D458BD"/>
    <w:p w14:paraId="745C3A9E" w14:textId="77777777" w:rsidR="00D458BD" w:rsidRDefault="00D458BD" w:rsidP="00D458BD"/>
    <w:p w14:paraId="1141B6B0" w14:textId="2390A5C1" w:rsidR="00D458BD" w:rsidRDefault="00FD397A" w:rsidP="00D458BD">
      <w:pPr>
        <w:rPr>
          <w:b/>
        </w:rPr>
      </w:pPr>
      <w:r>
        <w:rPr>
          <w:b/>
        </w:rPr>
        <w:t>Informação para a transformação</w:t>
      </w:r>
    </w:p>
    <w:p w14:paraId="7AD6C4A6" w14:textId="77777777" w:rsidR="00FD397A" w:rsidRDefault="00FD397A" w:rsidP="00D458BD">
      <w:pPr>
        <w:rPr>
          <w:b/>
        </w:rPr>
      </w:pPr>
    </w:p>
    <w:p w14:paraId="201375CD" w14:textId="607CAF92" w:rsidR="00D458BD" w:rsidRDefault="00FD397A" w:rsidP="00FD397A">
      <w:pPr>
        <w:spacing w:line="360" w:lineRule="auto"/>
      </w:pPr>
      <w:r>
        <w:t xml:space="preserve">Saiba tudo sobre a Jornada de Formação para empresas signatárias, conduzida por </w:t>
      </w:r>
      <w:proofErr w:type="spellStart"/>
      <w:r>
        <w:t>Ivanda</w:t>
      </w:r>
      <w:proofErr w:type="spellEnd"/>
      <w:r>
        <w:t xml:space="preserve"> Sobrinho, coordenadora da causa de Violência contra a Mulher do Instituto Avon, e os dois lançamentos da Coleção Coalizão.  </w:t>
      </w:r>
      <w:r w:rsidR="00D458BD">
        <w:t xml:space="preserve">  </w:t>
      </w:r>
    </w:p>
    <w:p w14:paraId="259B017B" w14:textId="77777777" w:rsidR="00D458BD" w:rsidRDefault="00D458BD" w:rsidP="00FD397A">
      <w:pPr>
        <w:spacing w:line="360" w:lineRule="auto"/>
      </w:pPr>
    </w:p>
    <w:p w14:paraId="4D1254B5" w14:textId="530CA834" w:rsidR="00D458BD" w:rsidRPr="00FD397A" w:rsidRDefault="00FD397A" w:rsidP="00D458BD">
      <w:pPr>
        <w:rPr>
          <w:sz w:val="18"/>
          <w:szCs w:val="18"/>
        </w:rPr>
      </w:pPr>
      <w:r w:rsidRPr="00FD397A">
        <w:rPr>
          <w:sz w:val="18"/>
          <w:szCs w:val="18"/>
        </w:rPr>
        <w:t>(</w:t>
      </w:r>
      <w:proofErr w:type="spellStart"/>
      <w:r w:rsidRPr="00FD397A">
        <w:rPr>
          <w:sz w:val="18"/>
          <w:szCs w:val="18"/>
        </w:rPr>
        <w:t>jpg</w:t>
      </w:r>
      <w:proofErr w:type="spellEnd"/>
      <w:r w:rsidRPr="00FD397A">
        <w:rPr>
          <w:sz w:val="18"/>
          <w:szCs w:val="18"/>
        </w:rPr>
        <w:t xml:space="preserve"> da jornada e/ou das coleções de livros)</w:t>
      </w:r>
    </w:p>
    <w:p w14:paraId="53488BE7" w14:textId="77777777" w:rsidR="00D458BD" w:rsidRDefault="00D458BD" w:rsidP="00D458BD"/>
    <w:p w14:paraId="212C0931" w14:textId="77777777" w:rsidR="00D458BD" w:rsidRDefault="00D458BD" w:rsidP="00D458BD"/>
    <w:p w14:paraId="31696256" w14:textId="5A784BEB" w:rsidR="00D458BD" w:rsidRDefault="00D458BD" w:rsidP="00D458BD">
      <w:pPr>
        <w:rPr>
          <w:b/>
        </w:rPr>
      </w:pPr>
      <w:r>
        <w:rPr>
          <w:b/>
        </w:rPr>
        <w:t xml:space="preserve">Artigo assinado por signatária– não </w:t>
      </w:r>
      <w:r w:rsidR="00FD397A">
        <w:rPr>
          <w:b/>
        </w:rPr>
        <w:t>temos ainda, prever espaço</w:t>
      </w:r>
    </w:p>
    <w:p w14:paraId="512F9769" w14:textId="77777777" w:rsidR="00E25A59" w:rsidRDefault="00E25A59"/>
    <w:p w14:paraId="16E7C6E7" w14:textId="77777777" w:rsidR="00D458BD" w:rsidRDefault="00D458BD"/>
    <w:sectPr w:rsidR="00D458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8BD"/>
    <w:rsid w:val="004310C9"/>
    <w:rsid w:val="00B6343C"/>
    <w:rsid w:val="00D458BD"/>
    <w:rsid w:val="00E25A59"/>
    <w:rsid w:val="00FD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624C57"/>
  <w15:chartTrackingRefBased/>
  <w15:docId w15:val="{277DE3B4-6019-CF4F-87E6-D3CF207F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8BD"/>
    <w:rPr>
      <w:rFonts w:ascii="Calibri" w:eastAsia="Calibri" w:hAnsi="Calibri" w:cs="Calibri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45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45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458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458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458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458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458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458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458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58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458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458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458B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458B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458B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58B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58B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58B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458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D45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458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D45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458B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D458B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458B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D458B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458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458B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458B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458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9qs.senado.leg.br/extensions/violencia-genero-mashup/index.htm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Fernanda Tomanik Puleghini</cp:lastModifiedBy>
  <cp:revision>1</cp:revision>
  <dcterms:created xsi:type="dcterms:W3CDTF">2024-04-10T17:34:00Z</dcterms:created>
  <dcterms:modified xsi:type="dcterms:W3CDTF">2024-04-10T17:52:00Z</dcterms:modified>
</cp:coreProperties>
</file>