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Argumentos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Objetivos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Anunciar prontamente a mudança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Explicar sucintamente a mudança no primeiro parágrafo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Explicar as causas e localização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Valorizar as causas e as conquistas institucionais até aqui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Lembrar da importância das Consultoras e CPV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Ratificar que somos impulsionados pelo maior financiamento coletivo da 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Valorizar parceiros internos e externos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Tranquilizar a todos, pois as parcerias serão mantidas e fortalecidas</w:t>
            </w:r>
          </w:p>
        </w:tc>
      </w:tr>
    </w:tbl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Título do e-mail: Instituto 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Texto:</w:t>
      </w:r>
    </w:p>
    <w:p w:rsidR="00000000" w:rsidDel="00000000" w:rsidP="00000000" w:rsidRDefault="00000000" w:rsidRPr="00000000" w14:paraId="00000011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Caro Nome e Sobrenome,</w:t>
      </w:r>
    </w:p>
    <w:p w:rsidR="00000000" w:rsidDel="00000000" w:rsidP="00000000" w:rsidRDefault="00000000" w:rsidRPr="00000000" w14:paraId="00000012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Neste mês de maio nasce um novo e único Instituto Natura. Além da atuação pela transformação da Educação Pública, a instituição incorpora as iniciativas pelos direitos das mulheres do Instituto Avon que, em duas décadas, conquistou avanços no acesso à saúde e relacionamentos saudáveis, em toda a América Latina.</w:t>
      </w:r>
    </w:p>
    <w:p w:rsidR="00000000" w:rsidDel="00000000" w:rsidP="00000000" w:rsidRDefault="00000000" w:rsidRPr="00000000" w14:paraId="0000001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Pioneiro no investimento social privado dedicado às mulheres, o Instituto Avon destinou mais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R$  207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milhões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para projetos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pesquisas, campanhas e incidência em políticas públicas para a prevenção, detecção precoce e tratamento do câncer de mama, bem como a conscientização, acolhimento e assistência às mulheres e meninas em situação de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violência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Por sua vez, em 14 anos de história, o Instituto Natura investiu mais de R$ 500 milhões em iniciativas voltadas para uma educação pública de qualidade e o desenvolvimento educacional das Consultoras de Beleza Natura Avon.  </w:t>
      </w:r>
    </w:p>
    <w:p w:rsidR="00000000" w:rsidDel="00000000" w:rsidP="00000000" w:rsidRDefault="00000000" w:rsidRPr="00000000" w14:paraId="00000018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A Natura entende que esta união irá alavancar as sinergias entre suas causas, operações, produção de conhecimento e impactos sociais. A integração começa pelo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Brasil e, aos poucos, será estendida para Argentina, Chile, Colômbia, México e Peru.</w:t>
      </w:r>
    </w:p>
    <w:p w:rsidR="00000000" w:rsidDel="00000000" w:rsidP="00000000" w:rsidRDefault="00000000" w:rsidRPr="00000000" w14:paraId="0000001A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nova instituição será integralmente financiada pela Natura Crer Para Ver, maior sistema de arrecadação coletiva da América Latina, impulsionada pelas Consultoras de Beleza engajadas com a Educação e os Direitos das Mulheres.</w:t>
      </w:r>
    </w:p>
    <w:p w:rsidR="00000000" w:rsidDel="00000000" w:rsidP="00000000" w:rsidRDefault="00000000" w:rsidRPr="00000000" w14:paraId="0000001C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Ainda, a incorporação não implicará em qualquer modificação nos direitos e obrigações estabelecidos nos Contratos, Acordos e Termos de Cooperação firmados pelo Instituto Avon, sendo o novo Instituto Natura o sucessor legal do Instituto Avon em todos os seus direitos e obrigações, para todos os fins.</w:t>
      </w:r>
    </w:p>
    <w:p w:rsidR="00000000" w:rsidDel="00000000" w:rsidP="00000000" w:rsidRDefault="00000000" w:rsidRPr="00000000" w14:paraId="0000001E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novo Instituto Natura continuará empenhado em manter suas parcerias institucionais com atores no terceiro setor, poder público e corporativo a fim de potencializar suas iniciativas em prol de um mundo mais justo, próspero e solidário.</w:t>
      </w:r>
    </w:p>
    <w:p w:rsidR="00000000" w:rsidDel="00000000" w:rsidP="00000000" w:rsidRDefault="00000000" w:rsidRPr="00000000" w14:paraId="00000020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Muito obrigado pela confiança,</w:t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David Saad </w:t>
        <w:tab/>
        <w:tab/>
        <w:tab/>
        <w:tab/>
        <w:tab/>
        <w:tab/>
        <w:t xml:space="preserve">Daniela Grelin</w:t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Diretor-Presidente do Instituto Natura                Diretora Executiva do Instituto Avon</w:t>
      </w:r>
    </w:p>
    <w:p w:rsidR="00000000" w:rsidDel="00000000" w:rsidP="00000000" w:rsidRDefault="00000000" w:rsidRPr="00000000" w14:paraId="00000025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ou0qjjx6M96X4gM5XIyCRp9LJg==">CgMxLjA4AGosChRzdWdnZXN0Lml2YnNxYXBiOWlsYRIUUk9ET0xGTyBMVVFVRSBTSU1PRVNyITE3RkR5NVZvRFlUcjkzRl9WUlFlcUVtS3BjTUhXUnlHYg==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