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1"/>
      </w:tblGrid>
      <w:tr w:rsidR="000336B2" w:rsidRPr="008E531E" w14:paraId="6CF4ABF8" w14:textId="77777777" w:rsidTr="0038127D">
        <w:trPr>
          <w:trHeight w:val="849"/>
        </w:trPr>
        <w:tc>
          <w:tcPr>
            <w:tcW w:w="10791" w:type="dxa"/>
          </w:tcPr>
          <w:p w14:paraId="499B233B" w14:textId="065368A4" w:rsidR="000336B2" w:rsidRPr="002313EB" w:rsidRDefault="000336B2" w:rsidP="00625066">
            <w:pPr>
              <w:jc w:val="center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z w:val="60"/>
                <w:szCs w:val="60"/>
              </w:rPr>
            </w:pPr>
            <w:r w:rsidRPr="002313EB">
              <w:rPr>
                <w:rFonts w:ascii="Times New Roman" w:hAnsi="Times New Roman" w:cs="Times New Roman"/>
                <w:b/>
                <w:bCs/>
                <w:smallCaps/>
                <w:noProof/>
                <w:color w:val="2F759E" w:themeColor="accent1" w:themeShade="BF"/>
                <w:sz w:val="60"/>
                <w:szCs w:val="60"/>
                <w:u w:color="002060"/>
              </w:rPr>
              <w:drawing>
                <wp:anchor distT="0" distB="0" distL="114300" distR="114300" simplePos="0" relativeHeight="251661312" behindDoc="1" locked="0" layoutInCell="1" allowOverlap="1" wp14:anchorId="0A3F9ACC" wp14:editId="6053963D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1270</wp:posOffset>
                  </wp:positionV>
                  <wp:extent cx="846455" cy="852170"/>
                  <wp:effectExtent l="0" t="0" r="4445" b="0"/>
                  <wp:wrapTight wrapText="bothSides">
                    <wp:wrapPolygon edited="0">
                      <wp:start x="7778" y="0"/>
                      <wp:lineTo x="5185" y="966"/>
                      <wp:lineTo x="648" y="4185"/>
                      <wp:lineTo x="0" y="8048"/>
                      <wp:lineTo x="0" y="13198"/>
                      <wp:lineTo x="324" y="16095"/>
                      <wp:lineTo x="5185" y="20602"/>
                      <wp:lineTo x="7778" y="21246"/>
                      <wp:lineTo x="13611" y="21246"/>
                      <wp:lineTo x="16204" y="20602"/>
                      <wp:lineTo x="21065" y="16095"/>
                      <wp:lineTo x="21389" y="13198"/>
                      <wp:lineTo x="21389" y="8048"/>
                      <wp:lineTo x="21065" y="4507"/>
                      <wp:lineTo x="16204" y="966"/>
                      <wp:lineTo x="13611" y="0"/>
                      <wp:lineTo x="7778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 rotWithShape="1">
                          <a:blip r:embed="rId8"/>
                          <a:srcRect l="19740" t="8836" r="5889" b="41294"/>
                          <a:stretch/>
                        </pic:blipFill>
                        <pic:spPr bwMode="auto">
                          <a:xfrm>
                            <a:off x="0" y="0"/>
                            <a:ext cx="846455" cy="85217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13EB"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z w:val="60"/>
                <w:szCs w:val="60"/>
              </w:rPr>
              <w:t>Bruna</w:t>
            </w:r>
            <w:r w:rsidRPr="002313EB">
              <w:rPr>
                <w:rStyle w:val="divdocumentleft-box"/>
                <w:rFonts w:ascii="Century Gothic" w:hAnsi="Century Gothic" w:cs="Century Gothic"/>
                <w:b/>
                <w:bCs/>
                <w:color w:val="0070C0"/>
                <w:sz w:val="60"/>
                <w:szCs w:val="60"/>
              </w:rPr>
              <w:t xml:space="preserve"> </w:t>
            </w:r>
            <w:r w:rsidRPr="002313EB"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z w:val="60"/>
                <w:szCs w:val="60"/>
              </w:rPr>
              <w:t>Cristofaro</w:t>
            </w:r>
            <w:r w:rsidRPr="002313EB">
              <w:rPr>
                <w:rFonts w:ascii="Times New Roman" w:hAnsi="Times New Roman" w:cs="Times New Roman"/>
                <w:b/>
                <w:bCs/>
                <w:smallCaps/>
                <w:color w:val="2F759E" w:themeColor="accent1" w:themeShade="BF"/>
                <w:sz w:val="60"/>
                <w:szCs w:val="60"/>
                <w:u w:color="002060"/>
              </w:rPr>
              <w:t xml:space="preserve"> </w:t>
            </w:r>
            <w:r w:rsidRPr="002313EB"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z w:val="60"/>
                <w:szCs w:val="60"/>
              </w:rPr>
              <w:t>De Souza</w:t>
            </w:r>
          </w:p>
          <w:p w14:paraId="59DC60D7" w14:textId="77777777" w:rsidR="000336B2" w:rsidRPr="008E531E" w:rsidRDefault="000336B2" w:rsidP="000336B2">
            <w:pPr>
              <w:jc w:val="center"/>
              <w:rPr>
                <w:rFonts w:ascii="Century Gothic" w:hAnsi="Century Gothic"/>
                <w:lang w:val="pt-BR"/>
              </w:rPr>
            </w:pPr>
            <w:hyperlink r:id="rId9" w:history="1">
              <w:r w:rsidRPr="008E531E">
                <w:rPr>
                  <w:rStyle w:val="Hyperlink"/>
                  <w:rFonts w:ascii="Century Gothic" w:hAnsi="Century Gothic"/>
                  <w:lang w:val="pt-BR"/>
                </w:rPr>
                <w:t>dcls.bruna@gmail.com</w:t>
              </w:r>
            </w:hyperlink>
            <w:r w:rsidRPr="008E531E">
              <w:rPr>
                <w:rStyle w:val="Hyperlink"/>
                <w:rFonts w:ascii="Century Gothic" w:hAnsi="Century Gothic"/>
                <w:u w:val="none"/>
                <w:lang w:val="pt-BR"/>
              </w:rPr>
              <w:t xml:space="preserve"> | </w:t>
            </w:r>
            <w:r w:rsidRPr="008E531E">
              <w:rPr>
                <w:rFonts w:ascii="Century Gothic" w:hAnsi="Century Gothic"/>
                <w:lang w:val="pt-BR"/>
              </w:rPr>
              <w:t>(305)-609-5887</w:t>
            </w:r>
            <w:r w:rsidRPr="008E531E">
              <w:rPr>
                <w:rStyle w:val="Hyperlink"/>
                <w:rFonts w:ascii="Century Gothic" w:hAnsi="Century Gothic"/>
                <w:u w:val="none"/>
                <w:lang w:val="pt-BR"/>
              </w:rPr>
              <w:t xml:space="preserve"> | </w:t>
            </w:r>
            <w:hyperlink r:id="rId10" w:history="1">
              <w:r w:rsidRPr="008E531E">
                <w:rPr>
                  <w:rStyle w:val="Hyperlink"/>
                  <w:rFonts w:ascii="Century Gothic" w:hAnsi="Century Gothic"/>
                  <w:lang w:val="pt-BR"/>
                </w:rPr>
                <w:t>brunacristofarodesouza</w:t>
              </w:r>
            </w:hyperlink>
            <w:r w:rsidRPr="002313EB">
              <w:rPr>
                <w:rFonts w:ascii="Century Gothic" w:hAnsi="Century Gothic"/>
              </w:rPr>
              <w:fldChar w:fldCharType="begin"/>
            </w:r>
            <w:r w:rsidRPr="008E531E">
              <w:rPr>
                <w:rFonts w:ascii="Century Gothic" w:hAnsi="Century Gothic"/>
                <w:lang w:val="pt-BR"/>
              </w:rPr>
              <w:instrText xml:space="preserve"> INCLUDEPICTURE "https://lh3.googleusercontent.com/proxy/QcGqvV1iFTUBv0Xirl2BFnTFfDOE6s_OF1fLDM4zc_uDGsAnpJ6QSsuW_ud3oKK_hs7YCboX4Ln1oJ9Yvur9p8jLidOGZQaBqkehb3mRX-aYtWemVswa_5SfCtEIOsFn-XA" \* MERGEFORMATINET </w:instrText>
            </w:r>
            <w:r w:rsidRPr="002313EB">
              <w:rPr>
                <w:rFonts w:ascii="Century Gothic" w:hAnsi="Century Gothic"/>
              </w:rPr>
              <w:fldChar w:fldCharType="separate"/>
            </w:r>
            <w:r w:rsidRPr="002313EB">
              <w:rPr>
                <w:rFonts w:ascii="Century Gothic" w:hAnsi="Century Gothic"/>
                <w:noProof/>
              </w:rPr>
              <w:drawing>
                <wp:inline distT="0" distB="0" distL="0" distR="0" wp14:anchorId="1D7F5D78" wp14:editId="72225F0B">
                  <wp:extent cx="199785" cy="206375"/>
                  <wp:effectExtent l="0" t="0" r="3810" b="2540"/>
                  <wp:docPr id="1" name="Picture 1" descr="Linkedin PNG Transparent Images | PNG All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Linkedin PNG Transparent Images | PNG All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505"/>
                          <a:stretch/>
                        </pic:blipFill>
                        <pic:spPr bwMode="auto">
                          <a:xfrm>
                            <a:off x="0" y="0"/>
                            <a:ext cx="199785" cy="20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313EB">
              <w:rPr>
                <w:rFonts w:ascii="Century Gothic" w:hAnsi="Century Gothic"/>
              </w:rPr>
              <w:fldChar w:fldCharType="end"/>
            </w:r>
          </w:p>
          <w:p w14:paraId="22E38EEA" w14:textId="7DB5100F" w:rsidR="00EB671D" w:rsidRPr="008E531E" w:rsidRDefault="00EB671D" w:rsidP="00EB671D">
            <w:pPr>
              <w:rPr>
                <w:rFonts w:ascii="Century Gothic" w:hAnsi="Century Gothic"/>
                <w:lang w:val="pt-BR"/>
              </w:rPr>
            </w:pPr>
          </w:p>
        </w:tc>
      </w:tr>
      <w:tr w:rsidR="000336B2" w:rsidRPr="002313EB" w14:paraId="7E0299F5" w14:textId="77777777" w:rsidTr="00333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3"/>
        </w:trPr>
        <w:tc>
          <w:tcPr>
            <w:tcW w:w="10791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14:paraId="007E07EC" w14:textId="44674426" w:rsidR="000336B2" w:rsidRPr="002313EB" w:rsidRDefault="000336B2" w:rsidP="00952978">
            <w:pPr>
              <w:tabs>
                <w:tab w:val="left" w:pos="2904"/>
                <w:tab w:val="center" w:pos="5400"/>
              </w:tabs>
              <w:spacing w:before="60" w:after="6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313EB">
              <w:rPr>
                <w:rFonts w:ascii="Century Gothic" w:hAnsi="Century Gothic" w:cs="Arial"/>
                <w:color w:val="F2F2F2" w:themeColor="background2" w:themeTint="33"/>
                <w:sz w:val="20"/>
                <w:szCs w:val="20"/>
              </w:rPr>
              <w:t>Summary</w:t>
            </w:r>
          </w:p>
        </w:tc>
      </w:tr>
    </w:tbl>
    <w:p w14:paraId="527DB351" w14:textId="23550B23" w:rsidR="00875AD3" w:rsidRPr="002313EB" w:rsidRDefault="002313EB" w:rsidP="00FD3A18">
      <w:pPr>
        <w:spacing w:before="40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Cloud FinOps specialist helping organizations improve their Cloud ROI by developing and enhancing their FinOps practice.</w:t>
      </w:r>
    </w:p>
    <w:tbl>
      <w:tblPr>
        <w:tblStyle w:val="TableGrid"/>
        <w:tblW w:w="11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2"/>
        <w:tblLook w:val="04A0" w:firstRow="1" w:lastRow="0" w:firstColumn="1" w:lastColumn="0" w:noHBand="0" w:noVBand="1"/>
      </w:tblPr>
      <w:tblGrid>
        <w:gridCol w:w="10800"/>
        <w:gridCol w:w="153"/>
        <w:gridCol w:w="351"/>
      </w:tblGrid>
      <w:tr w:rsidR="00875AD3" w:rsidRPr="002313EB" w14:paraId="70800D55" w14:textId="77777777" w:rsidTr="00BD1B9F">
        <w:trPr>
          <w:gridAfter w:val="2"/>
          <w:wAfter w:w="504" w:type="dxa"/>
          <w:trHeight w:val="135"/>
        </w:trPr>
        <w:tc>
          <w:tcPr>
            <w:tcW w:w="10800" w:type="dxa"/>
            <w:shd w:val="clear" w:color="auto" w:fill="0070C0"/>
          </w:tcPr>
          <w:p w14:paraId="08B3B053" w14:textId="77777777" w:rsidR="00875AD3" w:rsidRPr="002313EB" w:rsidRDefault="00875AD3" w:rsidP="00952978">
            <w:pPr>
              <w:tabs>
                <w:tab w:val="left" w:pos="2904"/>
                <w:tab w:val="center" w:pos="5400"/>
              </w:tabs>
              <w:spacing w:before="60" w:after="6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313EB">
              <w:rPr>
                <w:rFonts w:ascii="Century Gothic" w:hAnsi="Century Gothic" w:cs="Arial"/>
                <w:color w:val="F2F2F2" w:themeColor="background2" w:themeTint="33"/>
                <w:sz w:val="20"/>
                <w:szCs w:val="20"/>
              </w:rPr>
              <w:t>Skills</w:t>
            </w:r>
          </w:p>
        </w:tc>
      </w:tr>
      <w:tr w:rsidR="00875AD3" w:rsidRPr="002313EB" w14:paraId="3C322ECA" w14:textId="77777777" w:rsidTr="00BD1B9F">
        <w:tblPrEx>
          <w:shd w:val="clear" w:color="auto" w:fill="auto"/>
        </w:tblPrEx>
        <w:trPr>
          <w:trHeight w:val="5247"/>
        </w:trPr>
        <w:tc>
          <w:tcPr>
            <w:tcW w:w="10953" w:type="dxa"/>
            <w:gridSpan w:val="2"/>
            <w:tcBorders>
              <w:left w:val="single" w:sz="48" w:space="0" w:color="FFFFFF" w:themeColor="background1"/>
            </w:tcBorders>
          </w:tcPr>
          <w:tbl>
            <w:tblPr>
              <w:tblStyle w:val="TableGrid"/>
              <w:tblW w:w="106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0070C0"/>
              <w:tblLook w:val="04A0" w:firstRow="1" w:lastRow="0" w:firstColumn="1" w:lastColumn="0" w:noHBand="0" w:noVBand="1"/>
            </w:tblPr>
            <w:tblGrid>
              <w:gridCol w:w="2527"/>
              <w:gridCol w:w="2526"/>
              <w:gridCol w:w="2519"/>
              <w:gridCol w:w="3041"/>
            </w:tblGrid>
            <w:tr w:rsidR="00086BB2" w:rsidRPr="002313EB" w14:paraId="75A7BC42" w14:textId="77777777" w:rsidTr="00624E9F">
              <w:trPr>
                <w:trHeight w:val="177"/>
              </w:trPr>
              <w:tc>
                <w:tcPr>
                  <w:tcW w:w="2527" w:type="dxa"/>
                  <w:tcBorders>
                    <w:top w:val="single" w:sz="48" w:space="0" w:color="FFFFFF" w:themeColor="background1"/>
                    <w:left w:val="single" w:sz="48" w:space="0" w:color="FFFFFF" w:themeColor="background1"/>
                    <w:bottom w:val="single" w:sz="48" w:space="0" w:color="FFFFFF" w:themeColor="background1"/>
                    <w:right w:val="single" w:sz="48" w:space="0" w:color="FFFFFF" w:themeColor="background1"/>
                  </w:tcBorders>
                  <w:shd w:val="clear" w:color="auto" w:fill="808080" w:themeFill="background1" w:themeFillShade="80"/>
                </w:tcPr>
                <w:p w14:paraId="38C03340" w14:textId="55F05DCC" w:rsidR="00086BB2" w:rsidRPr="002313EB" w:rsidRDefault="00086BB2" w:rsidP="000D6D7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FFFFFF" w:themeColor="background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FFFFFF" w:themeColor="background1"/>
                      <w:sz w:val="18"/>
                      <w:szCs w:val="18"/>
                    </w:rPr>
                    <w:t>Data</w:t>
                  </w:r>
                </w:p>
              </w:tc>
              <w:tc>
                <w:tcPr>
                  <w:tcW w:w="2526" w:type="dxa"/>
                  <w:tcBorders>
                    <w:top w:val="single" w:sz="48" w:space="0" w:color="FFFFFF" w:themeColor="background1"/>
                    <w:left w:val="single" w:sz="48" w:space="0" w:color="FFFFFF" w:themeColor="background1"/>
                    <w:bottom w:val="single" w:sz="48" w:space="0" w:color="FFFFFF" w:themeColor="background1"/>
                    <w:right w:val="single" w:sz="48" w:space="0" w:color="FFFFFF" w:themeColor="background1"/>
                  </w:tcBorders>
                  <w:shd w:val="clear" w:color="auto" w:fill="808080" w:themeFill="background1" w:themeFillShade="80"/>
                </w:tcPr>
                <w:p w14:paraId="407AE9A1" w14:textId="0759FEDF" w:rsidR="00086BB2" w:rsidRPr="002313EB" w:rsidRDefault="00086BB2" w:rsidP="00120AC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FFFFFF" w:themeColor="background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FFFFFF" w:themeColor="background1"/>
                      <w:sz w:val="18"/>
                      <w:szCs w:val="18"/>
                    </w:rPr>
                    <w:t>Cloud</w:t>
                  </w:r>
                </w:p>
              </w:tc>
              <w:tc>
                <w:tcPr>
                  <w:tcW w:w="5560" w:type="dxa"/>
                  <w:gridSpan w:val="2"/>
                  <w:tcBorders>
                    <w:top w:val="single" w:sz="48" w:space="0" w:color="FFFFFF" w:themeColor="background1"/>
                    <w:left w:val="single" w:sz="48" w:space="0" w:color="FFFFFF" w:themeColor="background1"/>
                    <w:bottom w:val="single" w:sz="48" w:space="0" w:color="FFFFFF" w:themeColor="background1"/>
                    <w:right w:val="single" w:sz="48" w:space="0" w:color="FFFFFF" w:themeColor="background1"/>
                  </w:tcBorders>
                  <w:shd w:val="clear" w:color="auto" w:fill="808080" w:themeFill="background1" w:themeFillShade="80"/>
                </w:tcPr>
                <w:p w14:paraId="289D7D09" w14:textId="4D2268A2" w:rsidR="00086BB2" w:rsidRPr="002313EB" w:rsidRDefault="00086BB2" w:rsidP="00120AC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FFFFFF" w:themeColor="background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FFFFFF" w:themeColor="background1"/>
                      <w:sz w:val="18"/>
                      <w:szCs w:val="18"/>
                    </w:rPr>
                    <w:t>Development</w:t>
                  </w:r>
                  <w:r>
                    <w:rPr>
                      <w:rFonts w:ascii="Century Gothic" w:hAnsi="Century Gothic"/>
                      <w:color w:val="FFFFFF" w:themeColor="background1"/>
                      <w:sz w:val="18"/>
                      <w:szCs w:val="18"/>
                    </w:rPr>
                    <w:t xml:space="preserve"> &amp; Soft Skills</w:t>
                  </w:r>
                </w:p>
              </w:tc>
            </w:tr>
            <w:tr w:rsidR="00120AC9" w:rsidRPr="002313EB" w14:paraId="7DDF8776" w14:textId="77777777" w:rsidTr="002D62DA">
              <w:trPr>
                <w:trHeight w:val="4605"/>
              </w:trPr>
              <w:tc>
                <w:tcPr>
                  <w:tcW w:w="2527" w:type="dxa"/>
                  <w:tcBorders>
                    <w:top w:val="single" w:sz="48" w:space="0" w:color="FFFFFF" w:themeColor="background1"/>
                  </w:tcBorders>
                  <w:shd w:val="clear" w:color="auto" w:fill="auto"/>
                </w:tcPr>
                <w:p w14:paraId="7A52E178" w14:textId="67DDDA80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ETL</w:t>
                  </w:r>
                  <w:r w:rsidR="002313EB"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 (Extract, Transform, Load)</w:t>
                  </w:r>
                </w:p>
                <w:p w14:paraId="72FA6647" w14:textId="4F2E433B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DBMS Skills</w:t>
                  </w:r>
                </w:p>
                <w:p w14:paraId="117D3BBB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Glue Job</w:t>
                  </w:r>
                </w:p>
                <w:p w14:paraId="5B4B8D5F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Glue Crawler</w:t>
                  </w:r>
                </w:p>
                <w:p w14:paraId="693CAE06" w14:textId="5833F8B9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Glue Wor</w:t>
                  </w:r>
                  <w:r w:rsidR="00AB5432" w:rsidRPr="002313EB">
                    <w:rPr>
                      <w:rFonts w:ascii="Century Gothic" w:hAnsi="Century Gothic"/>
                      <w:sz w:val="18"/>
                      <w:szCs w:val="18"/>
                    </w:rPr>
                    <w:t>k</w:t>
                  </w: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flow</w:t>
                  </w:r>
                </w:p>
                <w:p w14:paraId="76EC36FB" w14:textId="4DD1AA6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Glue Trigger</w:t>
                  </w:r>
                </w:p>
                <w:p w14:paraId="38223F3B" w14:textId="77777777" w:rsidR="00A20841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AWS Athena</w:t>
                  </w:r>
                </w:p>
                <w:p w14:paraId="5CAF9DE0" w14:textId="435F3FE0" w:rsidR="006805A5" w:rsidRPr="002313EB" w:rsidRDefault="00A20841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GCP Big Query</w:t>
                  </w:r>
                </w:p>
                <w:p w14:paraId="4D67E8A3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SQL</w:t>
                  </w:r>
                </w:p>
                <w:p w14:paraId="33ED9D72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</w:p>
                <w:p w14:paraId="053C7ED6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Analysis</w:t>
                  </w:r>
                </w:p>
                <w:p w14:paraId="69B17BA0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R (Machine Learning, Data mining, Forecasting)</w:t>
                  </w:r>
                </w:p>
                <w:p w14:paraId="3CBBC71C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</w:p>
                <w:p w14:paraId="374F86A5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  <w:t>Visualization</w:t>
                  </w:r>
                </w:p>
                <w:p w14:paraId="4CB4E7B2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Tableau</w:t>
                  </w:r>
                </w:p>
                <w:p w14:paraId="25269327" w14:textId="2C3FF22C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proofErr w:type="spellStart"/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Quick</w:t>
                  </w:r>
                  <w:r w:rsidR="008C7088" w:rsidRPr="002313EB">
                    <w:rPr>
                      <w:rFonts w:ascii="Century Gothic" w:hAnsi="Century Gothic"/>
                      <w:sz w:val="18"/>
                      <w:szCs w:val="18"/>
                    </w:rPr>
                    <w:t>S</w:t>
                  </w: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ight</w:t>
                  </w:r>
                  <w:proofErr w:type="spellEnd"/>
                </w:p>
                <w:p w14:paraId="2DEAB826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proofErr w:type="spellStart"/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PowerBI</w:t>
                  </w:r>
                  <w:proofErr w:type="spellEnd"/>
                </w:p>
                <w:p w14:paraId="05E255A4" w14:textId="4EEFCDF3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RStudio</w:t>
                  </w:r>
                </w:p>
              </w:tc>
              <w:tc>
                <w:tcPr>
                  <w:tcW w:w="2526" w:type="dxa"/>
                  <w:tcBorders>
                    <w:top w:val="single" w:sz="48" w:space="0" w:color="FFFFFF" w:themeColor="background1"/>
                  </w:tcBorders>
                  <w:shd w:val="clear" w:color="auto" w:fill="auto"/>
                </w:tcPr>
                <w:p w14:paraId="19263632" w14:textId="668B2CDD" w:rsidR="006805A5" w:rsidRPr="002313EB" w:rsidRDefault="00A566EC" w:rsidP="000D283A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Financial Management</w:t>
                  </w:r>
                </w:p>
                <w:p w14:paraId="27508E5B" w14:textId="4DFFB479" w:rsidR="006805A5" w:rsidRDefault="006805A5" w:rsidP="000D283A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Budget</w:t>
                  </w:r>
                  <w:r w:rsidR="002313EB">
                    <w:rPr>
                      <w:rFonts w:ascii="Century Gothic" w:hAnsi="Century Gothic"/>
                      <w:sz w:val="18"/>
                      <w:szCs w:val="18"/>
                    </w:rPr>
                    <w:t xml:space="preserve"> and Forecasting</w:t>
                  </w:r>
                </w:p>
                <w:p w14:paraId="631FC6B5" w14:textId="49ADB5F4" w:rsidR="002313EB" w:rsidRPr="002313EB" w:rsidRDefault="002313EB" w:rsidP="000D283A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sz w:val="18"/>
                      <w:szCs w:val="18"/>
                    </w:rPr>
                    <w:t>Showback</w:t>
                  </w:r>
                  <w:proofErr w:type="spellEnd"/>
                  <w:r>
                    <w:rPr>
                      <w:rFonts w:ascii="Century Gothic" w:hAnsi="Century Gothic"/>
                      <w:sz w:val="18"/>
                      <w:szCs w:val="18"/>
                    </w:rPr>
                    <w:t xml:space="preserve"> &amp; Chargeback</w:t>
                  </w:r>
                </w:p>
                <w:p w14:paraId="758AD713" w14:textId="27A29AC0" w:rsidR="002313EB" w:rsidRDefault="002313EB" w:rsidP="000D283A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Pricing</w:t>
                  </w:r>
                </w:p>
                <w:p w14:paraId="3322CE9A" w14:textId="740CA12A" w:rsidR="002313EB" w:rsidRDefault="002313EB" w:rsidP="000D283A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Negotiation Strategy &amp; Modeling</w:t>
                  </w:r>
                </w:p>
                <w:p w14:paraId="5C2CFE15" w14:textId="5D900CA9" w:rsidR="002313EB" w:rsidRDefault="0035611B" w:rsidP="000D283A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SaaS</w:t>
                  </w:r>
                  <w:r w:rsidR="002313EB">
                    <w:rPr>
                      <w:rFonts w:ascii="Century Gothic" w:hAnsi="Century Gothic"/>
                      <w:sz w:val="18"/>
                      <w:szCs w:val="18"/>
                    </w:rPr>
                    <w:t xml:space="preserve"> Strategy </w:t>
                  </w:r>
                </w:p>
                <w:p w14:paraId="6DF0175F" w14:textId="0A7A433C" w:rsidR="005E7A53" w:rsidRDefault="005E7A53" w:rsidP="000D283A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Invoice Auditing</w:t>
                  </w:r>
                </w:p>
                <w:p w14:paraId="366AED99" w14:textId="4717DFC6" w:rsidR="006805A5" w:rsidRPr="002313EB" w:rsidRDefault="006805A5" w:rsidP="000D283A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proofErr w:type="spellStart"/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CloudHealth</w:t>
                  </w:r>
                  <w:proofErr w:type="spellEnd"/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VmWare</w:t>
                  </w:r>
                  <w:proofErr w:type="spellEnd"/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)</w:t>
                  </w:r>
                </w:p>
                <w:p w14:paraId="38E5176A" w14:textId="73C9916C" w:rsidR="00BE2819" w:rsidRDefault="00BE2819" w:rsidP="000D283A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proofErr w:type="spellStart"/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Cloudability</w:t>
                  </w:r>
                  <w:proofErr w:type="spellEnd"/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 xml:space="preserve"> (Apptio)</w:t>
                  </w:r>
                </w:p>
                <w:p w14:paraId="5B4EFE16" w14:textId="77777777" w:rsidR="002313EB" w:rsidRDefault="002313EB" w:rsidP="000D283A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  <w:p w14:paraId="51447AF0" w14:textId="77333239" w:rsidR="002313EB" w:rsidRPr="002313EB" w:rsidRDefault="002313EB" w:rsidP="002313EB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Capacity Management</w:t>
                  </w:r>
                </w:p>
                <w:p w14:paraId="1EBC68AC" w14:textId="6126F565" w:rsidR="002313EB" w:rsidRDefault="002313EB" w:rsidP="002313EB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Reservations</w:t>
                  </w:r>
                </w:p>
                <w:p w14:paraId="7230B04F" w14:textId="15F46991" w:rsidR="002313EB" w:rsidRDefault="002313EB" w:rsidP="002313EB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Quotas</w:t>
                  </w:r>
                </w:p>
                <w:p w14:paraId="1B3C8F59" w14:textId="6C8BCF99" w:rsidR="002313EB" w:rsidRDefault="002313EB" w:rsidP="002313EB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 xml:space="preserve">Vendor </w:t>
                  </w:r>
                  <w:r w:rsidR="00086BB2">
                    <w:rPr>
                      <w:rFonts w:ascii="Century Gothic" w:hAnsi="Century Gothic"/>
                      <w:sz w:val="18"/>
                      <w:szCs w:val="18"/>
                    </w:rPr>
                    <w:t>Relationship</w:t>
                  </w:r>
                </w:p>
                <w:p w14:paraId="532B5C87" w14:textId="77777777" w:rsidR="002313EB" w:rsidRDefault="002313EB" w:rsidP="002313EB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  <w:p w14:paraId="6C40498C" w14:textId="1E25A48B" w:rsidR="002313EB" w:rsidRPr="002313EB" w:rsidRDefault="002313EB" w:rsidP="002313EB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Efficiency</w:t>
                  </w:r>
                </w:p>
                <w:p w14:paraId="668069FE" w14:textId="0DBC2859" w:rsidR="0035611B" w:rsidRDefault="0035611B" w:rsidP="002313EB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Efficient Architecture</w:t>
                  </w:r>
                </w:p>
                <w:p w14:paraId="7952812F" w14:textId="7A428F4D" w:rsidR="002313EB" w:rsidRPr="002313EB" w:rsidRDefault="002313EB" w:rsidP="002313EB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Instance Scheduler</w:t>
                  </w:r>
                </w:p>
                <w:p w14:paraId="6D32D5B1" w14:textId="77777777" w:rsidR="002313EB" w:rsidRDefault="002313EB" w:rsidP="002313EB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Rightsizing</w:t>
                  </w:r>
                </w:p>
                <w:p w14:paraId="4E0B0B68" w14:textId="0E108F6C" w:rsidR="002313EB" w:rsidRPr="002313EB" w:rsidRDefault="002313EB" w:rsidP="002313EB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Discount Management (CUDs, Savings Plan)</w:t>
                  </w:r>
                </w:p>
                <w:p w14:paraId="359723D7" w14:textId="77777777" w:rsidR="002313EB" w:rsidRPr="002313EB" w:rsidRDefault="002313EB" w:rsidP="002313EB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Intelligent Tiering</w:t>
                  </w:r>
                </w:p>
                <w:p w14:paraId="6E365900" w14:textId="77777777" w:rsidR="002313EB" w:rsidRPr="002313EB" w:rsidRDefault="002313EB" w:rsidP="002313EB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Environment hygiene</w:t>
                  </w:r>
                </w:p>
                <w:p w14:paraId="56FC23DB" w14:textId="0F720B46" w:rsidR="006805A5" w:rsidRPr="002313EB" w:rsidRDefault="006805A5" w:rsidP="000D283A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519" w:type="dxa"/>
                  <w:tcBorders>
                    <w:top w:val="single" w:sz="48" w:space="0" w:color="FFFFFF" w:themeColor="background1"/>
                  </w:tcBorders>
                  <w:shd w:val="clear" w:color="auto" w:fill="auto"/>
                </w:tcPr>
                <w:p w14:paraId="5821FB27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Programming</w:t>
                  </w:r>
                </w:p>
                <w:p w14:paraId="41E3E63A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Python</w:t>
                  </w:r>
                </w:p>
                <w:p w14:paraId="66D8FEF5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SQL</w:t>
                  </w:r>
                </w:p>
                <w:p w14:paraId="18423338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R</w:t>
                  </w:r>
                </w:p>
                <w:p w14:paraId="73440DF5" w14:textId="6B39B50F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JSON</w:t>
                  </w:r>
                </w:p>
                <w:p w14:paraId="1FE3F138" w14:textId="3A7E0149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YAML</w:t>
                  </w:r>
                </w:p>
                <w:p w14:paraId="7DAB2744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</w:p>
                <w:p w14:paraId="54C0E436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DevOps</w:t>
                  </w:r>
                </w:p>
                <w:p w14:paraId="3EE64644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proofErr w:type="spellStart"/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CodeCommit</w:t>
                  </w:r>
                  <w:proofErr w:type="spellEnd"/>
                </w:p>
                <w:p w14:paraId="357FAE71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CodeBuild</w:t>
                  </w:r>
                </w:p>
                <w:p w14:paraId="448E4152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proofErr w:type="spellStart"/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CodePipeline</w:t>
                  </w:r>
                  <w:proofErr w:type="spellEnd"/>
                </w:p>
                <w:p w14:paraId="0F36AEE3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Git</w:t>
                  </w:r>
                </w:p>
                <w:p w14:paraId="6369D935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CLI</w:t>
                  </w:r>
                </w:p>
                <w:p w14:paraId="294E012B" w14:textId="71BBD659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CloudFormation</w:t>
                  </w:r>
                  <w:r w:rsidR="00B6453D"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 xml:space="preserve"> (</w:t>
                  </w:r>
                  <w:proofErr w:type="spellStart"/>
                  <w:r w:rsidR="00B6453D"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IaC</w:t>
                  </w:r>
                  <w:proofErr w:type="spellEnd"/>
                  <w:r w:rsidR="00B6453D"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)</w:t>
                  </w:r>
                </w:p>
                <w:p w14:paraId="4C93722F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Lambda</w:t>
                  </w:r>
                </w:p>
                <w:p w14:paraId="5006A875" w14:textId="77777777" w:rsidR="006805A5" w:rsidRPr="002313EB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Visual Studio</w:t>
                  </w:r>
                </w:p>
                <w:p w14:paraId="3A3D1584" w14:textId="77777777" w:rsidR="006805A5" w:rsidRDefault="006805A5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APIs</w:t>
                  </w:r>
                </w:p>
                <w:p w14:paraId="481ADD2E" w14:textId="77777777" w:rsidR="00441C8C" w:rsidRDefault="00441C8C" w:rsidP="006C0449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</w:p>
                <w:p w14:paraId="49A41530" w14:textId="74197D70" w:rsidR="00441C8C" w:rsidRPr="002313EB" w:rsidRDefault="00441C8C" w:rsidP="00441C8C">
                  <w:pPr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  <w:t>Agile</w:t>
                  </w:r>
                  <w:r w:rsidR="002D62DA"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  <w:t xml:space="preserve"> &amp; Change Management</w:t>
                  </w:r>
                </w:p>
                <w:p w14:paraId="21F87A01" w14:textId="33EE18BB" w:rsidR="00441C8C" w:rsidRPr="002313EB" w:rsidRDefault="00441C8C" w:rsidP="00441C8C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 xml:space="preserve">JIRA, </w:t>
                  </w:r>
                  <w:r w:rsidR="002D62DA">
                    <w:rPr>
                      <w:rFonts w:ascii="Century Gothic" w:hAnsi="Century Gothic"/>
                      <w:sz w:val="18"/>
                      <w:szCs w:val="18"/>
                    </w:rPr>
                    <w:t xml:space="preserve">ServiceNow, </w:t>
                  </w: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Confluence, Iteration Leader and Product Owner Skills</w:t>
                  </w:r>
                </w:p>
              </w:tc>
              <w:tc>
                <w:tcPr>
                  <w:tcW w:w="3041" w:type="dxa"/>
                  <w:tcBorders>
                    <w:top w:val="single" w:sz="48" w:space="0" w:color="FFFFFF" w:themeColor="background1"/>
                  </w:tcBorders>
                  <w:shd w:val="clear" w:color="auto" w:fill="auto"/>
                </w:tcPr>
                <w:p w14:paraId="5608C36A" w14:textId="1423CDBB" w:rsidR="006805A5" w:rsidRPr="002313EB" w:rsidRDefault="005E7A53" w:rsidP="00BD3CC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Mathematical Programming</w:t>
                  </w:r>
                </w:p>
                <w:p w14:paraId="5389F75A" w14:textId="77777777" w:rsidR="006805A5" w:rsidRPr="002313EB" w:rsidRDefault="006805A5" w:rsidP="00BD3CC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color w:val="000000" w:themeColor="text1"/>
                      <w:sz w:val="18"/>
                      <w:szCs w:val="18"/>
                    </w:rPr>
                    <w:t>Inventory theory</w:t>
                  </w:r>
                </w:p>
                <w:p w14:paraId="6450DFC5" w14:textId="77777777" w:rsidR="006805A5" w:rsidRPr="002313EB" w:rsidRDefault="006805A5" w:rsidP="00BD3CC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Stochastic processes (Queuing systems, Markov chains</w:t>
                  </w:r>
                </w:p>
                <w:p w14:paraId="3D28F400" w14:textId="1EAF5D38" w:rsidR="006805A5" w:rsidRPr="002313EB" w:rsidRDefault="006805A5" w:rsidP="00BD3CC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Supply Chain Modeling and Analysis</w:t>
                  </w:r>
                  <w:r w:rsidR="005E7A53">
                    <w:rPr>
                      <w:rFonts w:ascii="Century Gothic" w:hAnsi="Century Gothic"/>
                      <w:sz w:val="18"/>
                      <w:szCs w:val="18"/>
                    </w:rPr>
                    <w:t>)</w:t>
                  </w:r>
                </w:p>
                <w:p w14:paraId="544E85DB" w14:textId="000674A2" w:rsidR="006805A5" w:rsidRPr="002313EB" w:rsidRDefault="006805A5" w:rsidP="00BD3CC5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MATLAB (Linear Programming, Mixed Integer Programming, Binary Programming, Non-linear Programming, Network Optimization)</w:t>
                  </w:r>
                </w:p>
                <w:p w14:paraId="12B52BAB" w14:textId="4B58F72B" w:rsidR="00D17BB8" w:rsidRPr="002313EB" w:rsidRDefault="00D17BB8" w:rsidP="00BD3CC5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  <w:p w14:paraId="2F0F0F06" w14:textId="7E2FE6D6" w:rsidR="00D17BB8" w:rsidRPr="002313EB" w:rsidRDefault="00D17BB8" w:rsidP="00BD3CC5">
                  <w:pPr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  <w:t>Languages</w:t>
                  </w:r>
                </w:p>
                <w:p w14:paraId="0EB79442" w14:textId="69082AAF" w:rsidR="00D17BB8" w:rsidRPr="002313EB" w:rsidRDefault="00D17BB8" w:rsidP="00BD3CC5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English</w:t>
                  </w:r>
                </w:p>
                <w:p w14:paraId="795A72B5" w14:textId="40E14383" w:rsidR="00D17BB8" w:rsidRPr="002313EB" w:rsidRDefault="00D17BB8" w:rsidP="00BD3CC5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Portuguese</w:t>
                  </w:r>
                </w:p>
                <w:p w14:paraId="1CE7D6B4" w14:textId="1C55D5D3" w:rsidR="00D17BB8" w:rsidRPr="002313EB" w:rsidRDefault="00D17BB8" w:rsidP="00BD3CC5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2313EB">
                    <w:rPr>
                      <w:rFonts w:ascii="Century Gothic" w:hAnsi="Century Gothic"/>
                      <w:sz w:val="18"/>
                      <w:szCs w:val="18"/>
                    </w:rPr>
                    <w:t>Spanish</w:t>
                  </w:r>
                </w:p>
                <w:p w14:paraId="23F8BF45" w14:textId="12C00691" w:rsidR="00D17BB8" w:rsidRPr="002313EB" w:rsidRDefault="00D17BB8" w:rsidP="00BD3CC5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  <w:p w14:paraId="3B5E3EFA" w14:textId="067F1D5D" w:rsidR="00441C8C" w:rsidRPr="002313EB" w:rsidRDefault="00441C8C" w:rsidP="00441C8C">
                  <w:pPr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  <w:t>Soft Skills</w:t>
                  </w:r>
                </w:p>
                <w:p w14:paraId="3AA79E16" w14:textId="77777777" w:rsidR="006805A5" w:rsidRDefault="00441C8C" w:rsidP="00441C8C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Leadership</w:t>
                  </w:r>
                </w:p>
                <w:p w14:paraId="78764217" w14:textId="77777777" w:rsidR="00441C8C" w:rsidRDefault="00441C8C" w:rsidP="00441C8C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Effective Communication</w:t>
                  </w:r>
                </w:p>
                <w:p w14:paraId="46822F8F" w14:textId="7068A6D6" w:rsidR="00441C8C" w:rsidRDefault="00441C8C" w:rsidP="00441C8C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Adaptability</w:t>
                  </w:r>
                </w:p>
                <w:p w14:paraId="076A5449" w14:textId="75E4EDD7" w:rsidR="00441C8C" w:rsidRDefault="00441C8C" w:rsidP="00441C8C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Problem-solving</w:t>
                  </w:r>
                </w:p>
                <w:p w14:paraId="018B54A9" w14:textId="515F0CFD" w:rsidR="00441C8C" w:rsidRDefault="00441C8C" w:rsidP="00441C8C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Teamwork</w:t>
                  </w:r>
                </w:p>
                <w:p w14:paraId="546D2BFD" w14:textId="2DA5EC17" w:rsidR="00441C8C" w:rsidRPr="002313EB" w:rsidRDefault="00441C8C" w:rsidP="00441C8C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Time Management</w:t>
                  </w:r>
                </w:p>
              </w:tc>
            </w:tr>
          </w:tbl>
          <w:p w14:paraId="1F9DD0C3" w14:textId="77777777" w:rsidR="00875AD3" w:rsidRPr="002313EB" w:rsidRDefault="00875AD3" w:rsidP="009529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351" w:type="dxa"/>
          </w:tcPr>
          <w:p w14:paraId="045E9977" w14:textId="77777777" w:rsidR="00875AD3" w:rsidRPr="002313EB" w:rsidRDefault="00875AD3" w:rsidP="009529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5B5" w:rsidRPr="002313EB" w14:paraId="289C4A5F" w14:textId="77777777" w:rsidTr="00333AAF">
        <w:trPr>
          <w:gridAfter w:val="2"/>
          <w:wAfter w:w="504" w:type="dxa"/>
          <w:trHeight w:val="108"/>
        </w:trPr>
        <w:tc>
          <w:tcPr>
            <w:tcW w:w="10800" w:type="dxa"/>
            <w:shd w:val="clear" w:color="auto" w:fill="0070C0"/>
          </w:tcPr>
          <w:p w14:paraId="26D08573" w14:textId="1789EFA0" w:rsidR="009E45B5" w:rsidRPr="002313EB" w:rsidRDefault="006052F9" w:rsidP="009E45B5">
            <w:pPr>
              <w:tabs>
                <w:tab w:val="left" w:pos="2904"/>
                <w:tab w:val="center" w:pos="5400"/>
              </w:tabs>
              <w:spacing w:before="60" w:after="6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313EB">
              <w:rPr>
                <w:rFonts w:ascii="Century Gothic" w:hAnsi="Century Gothic" w:cs="Arial"/>
                <w:color w:val="F2F2F2" w:themeColor="background2" w:themeTint="33"/>
                <w:sz w:val="20"/>
                <w:szCs w:val="20"/>
              </w:rPr>
              <w:t>Education</w:t>
            </w:r>
            <w:r w:rsidR="00A070D1" w:rsidRPr="002313EB">
              <w:rPr>
                <w:rFonts w:ascii="Century Gothic" w:hAnsi="Century Gothic" w:cs="Arial"/>
                <w:color w:val="F2F2F2" w:themeColor="background2" w:themeTint="33"/>
                <w:sz w:val="20"/>
                <w:szCs w:val="20"/>
              </w:rPr>
              <w:t xml:space="preserve"> &amp; Certifications</w:t>
            </w:r>
          </w:p>
        </w:tc>
      </w:tr>
    </w:tbl>
    <w:p w14:paraId="1917B007" w14:textId="0E3AD019" w:rsidR="00F71B0B" w:rsidRPr="002313EB" w:rsidRDefault="00932E67" w:rsidP="00D153FE">
      <w:p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 xml:space="preserve">BSBA Business Analytics and BBA Management - </w:t>
      </w:r>
      <w:r w:rsidR="00CD44C0" w:rsidRPr="002313EB">
        <w:rPr>
          <w:rFonts w:ascii="Century Gothic" w:hAnsi="Century Gothic" w:cs="Arial"/>
          <w:b/>
          <w:bCs/>
          <w:sz w:val="18"/>
          <w:szCs w:val="18"/>
        </w:rPr>
        <w:t>GPA 3.</w:t>
      </w:r>
      <w:r w:rsidRPr="002313EB">
        <w:rPr>
          <w:rFonts w:ascii="Century Gothic" w:hAnsi="Century Gothic" w:cs="Arial"/>
          <w:b/>
          <w:bCs/>
          <w:sz w:val="18"/>
          <w:szCs w:val="18"/>
        </w:rPr>
        <w:t>8</w:t>
      </w:r>
      <w:r w:rsidR="00F27F1F" w:rsidRPr="002313EB">
        <w:rPr>
          <w:rFonts w:ascii="Century Gothic" w:hAnsi="Century Gothic" w:cs="Arial"/>
          <w:b/>
          <w:bCs/>
          <w:sz w:val="18"/>
          <w:szCs w:val="18"/>
        </w:rPr>
        <w:t>3</w:t>
      </w:r>
      <w:r w:rsidR="0042489A" w:rsidRPr="002313EB">
        <w:rPr>
          <w:rFonts w:ascii="Century Gothic" w:hAnsi="Century Gothic" w:cs="Arial"/>
          <w:b/>
          <w:bCs/>
          <w:sz w:val="18"/>
          <w:szCs w:val="18"/>
        </w:rPr>
        <w:t xml:space="preserve"> – Magna Cum Laude</w:t>
      </w:r>
    </w:p>
    <w:p w14:paraId="0213A915" w14:textId="2CE26724" w:rsidR="009E45B5" w:rsidRPr="002313EB" w:rsidRDefault="00E506FD" w:rsidP="00E033B8">
      <w:pPr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University of Miami</w:t>
      </w:r>
      <w:r w:rsidR="00DD3402" w:rsidRPr="002313EB">
        <w:rPr>
          <w:rFonts w:ascii="Century Gothic" w:hAnsi="Century Gothic" w:cs="Arial"/>
          <w:sz w:val="18"/>
          <w:szCs w:val="18"/>
        </w:rPr>
        <w:t xml:space="preserve"> - 1320 S Dixie Hwy</w:t>
      </w:r>
      <w:r w:rsidR="00C27EF3" w:rsidRPr="002313EB">
        <w:rPr>
          <w:rFonts w:ascii="Century Gothic" w:hAnsi="Century Gothic" w:cs="Arial"/>
          <w:sz w:val="18"/>
          <w:szCs w:val="18"/>
        </w:rPr>
        <w:t xml:space="preserve">, </w:t>
      </w:r>
      <w:r w:rsidR="003B2FA2" w:rsidRPr="002313EB">
        <w:rPr>
          <w:rFonts w:ascii="Century Gothic" w:hAnsi="Century Gothic" w:cs="Arial"/>
          <w:sz w:val="18"/>
          <w:szCs w:val="18"/>
        </w:rPr>
        <w:t>Coral Gables</w:t>
      </w:r>
      <w:r w:rsidR="00744BA7" w:rsidRPr="002313EB">
        <w:rPr>
          <w:rFonts w:ascii="Century Gothic" w:hAnsi="Century Gothic" w:cs="Arial"/>
          <w:sz w:val="18"/>
          <w:szCs w:val="18"/>
        </w:rPr>
        <w:t>,</w:t>
      </w:r>
      <w:r w:rsidR="00C27EF3" w:rsidRPr="002313EB">
        <w:rPr>
          <w:rFonts w:ascii="Century Gothic" w:hAnsi="Century Gothic" w:cs="Arial"/>
          <w:sz w:val="18"/>
          <w:szCs w:val="18"/>
        </w:rPr>
        <w:t xml:space="preserve"> 33146</w:t>
      </w:r>
      <w:r w:rsidR="00744BA7" w:rsidRPr="002313EB">
        <w:rPr>
          <w:rFonts w:ascii="Century Gothic" w:hAnsi="Century Gothic" w:cs="Arial"/>
          <w:sz w:val="18"/>
          <w:szCs w:val="18"/>
        </w:rPr>
        <w:t xml:space="preserve"> FL </w:t>
      </w:r>
      <w:r w:rsidR="00D32E89" w:rsidRPr="002313EB">
        <w:rPr>
          <w:rFonts w:ascii="Century Gothic" w:hAnsi="Century Gothic" w:cs="Arial"/>
          <w:sz w:val="18"/>
          <w:szCs w:val="18"/>
        </w:rPr>
        <w:t xml:space="preserve">- </w:t>
      </w:r>
      <w:r w:rsidR="00854A1A" w:rsidRPr="002313EB">
        <w:rPr>
          <w:rFonts w:ascii="Century Gothic" w:hAnsi="Century Gothic" w:cs="Arial"/>
          <w:sz w:val="18"/>
          <w:szCs w:val="18"/>
        </w:rPr>
        <w:t>(</w:t>
      </w:r>
      <w:r w:rsidR="009B775C" w:rsidRPr="002313EB">
        <w:rPr>
          <w:rFonts w:ascii="Century Gothic" w:hAnsi="Century Gothic" w:cs="Arial"/>
          <w:sz w:val="18"/>
          <w:szCs w:val="18"/>
        </w:rPr>
        <w:t>01/16/2018 – 05/14/2021</w:t>
      </w:r>
      <w:r w:rsidR="00F71B0B" w:rsidRPr="002313EB">
        <w:rPr>
          <w:rFonts w:ascii="Century Gothic" w:hAnsi="Century Gothic" w:cs="Arial"/>
          <w:sz w:val="18"/>
          <w:szCs w:val="18"/>
        </w:rPr>
        <w:t>)</w:t>
      </w:r>
    </w:p>
    <w:p w14:paraId="558EABB9" w14:textId="115555D5" w:rsidR="008C6236" w:rsidRPr="002313EB" w:rsidRDefault="008C6236" w:rsidP="00AC4EA4">
      <w:pPr>
        <w:pStyle w:val="ListParagraph"/>
        <w:numPr>
          <w:ilvl w:val="0"/>
          <w:numId w:val="8"/>
        </w:numPr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 xml:space="preserve">Awarded </w:t>
      </w:r>
      <w:proofErr w:type="spellStart"/>
      <w:r w:rsidRPr="002313EB">
        <w:rPr>
          <w:rFonts w:ascii="Century Gothic" w:hAnsi="Century Gothic" w:cs="Arial"/>
          <w:sz w:val="18"/>
          <w:szCs w:val="18"/>
        </w:rPr>
        <w:t>Deans</w:t>
      </w:r>
      <w:proofErr w:type="spellEnd"/>
      <w:r w:rsidRPr="002313EB">
        <w:rPr>
          <w:rFonts w:ascii="Century Gothic" w:hAnsi="Century Gothic" w:cs="Arial"/>
          <w:sz w:val="18"/>
          <w:szCs w:val="18"/>
        </w:rPr>
        <w:t xml:space="preserve"> List: Spring 201</w:t>
      </w:r>
      <w:r w:rsidR="00D32E89" w:rsidRPr="002313EB">
        <w:rPr>
          <w:rFonts w:ascii="Century Gothic" w:hAnsi="Century Gothic" w:cs="Arial"/>
          <w:sz w:val="18"/>
          <w:szCs w:val="18"/>
        </w:rPr>
        <w:t>8</w:t>
      </w:r>
      <w:r w:rsidRPr="002313EB">
        <w:rPr>
          <w:rFonts w:ascii="Century Gothic" w:hAnsi="Century Gothic" w:cs="Arial"/>
          <w:sz w:val="18"/>
          <w:szCs w:val="18"/>
        </w:rPr>
        <w:t>, Fall</w:t>
      </w:r>
      <w:r w:rsidR="00226EBA" w:rsidRPr="002313EB">
        <w:rPr>
          <w:rFonts w:ascii="Century Gothic" w:hAnsi="Century Gothic" w:cs="Arial"/>
          <w:sz w:val="18"/>
          <w:szCs w:val="18"/>
        </w:rPr>
        <w:t xml:space="preserve"> 201</w:t>
      </w:r>
      <w:r w:rsidR="00D32E89" w:rsidRPr="002313EB">
        <w:rPr>
          <w:rFonts w:ascii="Century Gothic" w:hAnsi="Century Gothic" w:cs="Arial"/>
          <w:sz w:val="18"/>
          <w:szCs w:val="18"/>
        </w:rPr>
        <w:t>8</w:t>
      </w:r>
      <w:r w:rsidR="00226EBA" w:rsidRPr="002313EB">
        <w:rPr>
          <w:rFonts w:ascii="Century Gothic" w:hAnsi="Century Gothic" w:cs="Arial"/>
          <w:sz w:val="18"/>
          <w:szCs w:val="18"/>
        </w:rPr>
        <w:t>, Spring 201</w:t>
      </w:r>
      <w:r w:rsidR="00D32E89" w:rsidRPr="002313EB">
        <w:rPr>
          <w:rFonts w:ascii="Century Gothic" w:hAnsi="Century Gothic" w:cs="Arial"/>
          <w:sz w:val="18"/>
          <w:szCs w:val="18"/>
        </w:rPr>
        <w:t>9</w:t>
      </w:r>
      <w:r w:rsidR="00393FF9" w:rsidRPr="002313EB">
        <w:rPr>
          <w:rFonts w:ascii="Century Gothic" w:hAnsi="Century Gothic" w:cs="Arial"/>
          <w:sz w:val="18"/>
          <w:szCs w:val="18"/>
        </w:rPr>
        <w:t>, Fall 20</w:t>
      </w:r>
      <w:r w:rsidR="00D32E89" w:rsidRPr="002313EB">
        <w:rPr>
          <w:rFonts w:ascii="Century Gothic" w:hAnsi="Century Gothic" w:cs="Arial"/>
          <w:sz w:val="18"/>
          <w:szCs w:val="18"/>
        </w:rPr>
        <w:t>20</w:t>
      </w:r>
      <w:r w:rsidR="00101DA6" w:rsidRPr="002313EB">
        <w:rPr>
          <w:rFonts w:ascii="Century Gothic" w:hAnsi="Century Gothic" w:cs="Arial"/>
          <w:sz w:val="18"/>
          <w:szCs w:val="18"/>
        </w:rPr>
        <w:t>, Spring 2021</w:t>
      </w:r>
    </w:p>
    <w:p w14:paraId="3A392AFB" w14:textId="07CE6CC7" w:rsidR="00D32E89" w:rsidRPr="002313EB" w:rsidRDefault="00D32E89" w:rsidP="00AC4EA4">
      <w:pPr>
        <w:pStyle w:val="ListParagraph"/>
        <w:numPr>
          <w:ilvl w:val="0"/>
          <w:numId w:val="8"/>
        </w:numPr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Awarded Provost’s Honor Roll: Spring 2018, Fall 2020</w:t>
      </w:r>
      <w:r w:rsidR="00101DA6" w:rsidRPr="002313EB">
        <w:rPr>
          <w:rFonts w:ascii="Century Gothic" w:hAnsi="Century Gothic" w:cs="Arial"/>
          <w:sz w:val="18"/>
          <w:szCs w:val="18"/>
        </w:rPr>
        <w:t>, Spring 2021</w:t>
      </w:r>
    </w:p>
    <w:p w14:paraId="0D789F2A" w14:textId="5C32CC6D" w:rsidR="00820D8B" w:rsidRPr="002313EB" w:rsidRDefault="00820D8B" w:rsidP="00E033B8">
      <w:pPr>
        <w:rPr>
          <w:rFonts w:ascii="Century Gothic" w:hAnsi="Century Gothic" w:cs="Arial"/>
          <w:b/>
          <w:bCs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>Summer Abroad - GPA 4.0</w:t>
      </w:r>
    </w:p>
    <w:p w14:paraId="677EC52E" w14:textId="093D2480" w:rsidR="00820D8B" w:rsidRPr="002313EB" w:rsidRDefault="00820D8B" w:rsidP="00E033B8">
      <w:pPr>
        <w:rPr>
          <w:rFonts w:ascii="Century Gothic" w:hAnsi="Century Gothic" w:cs="Arial"/>
          <w:b/>
          <w:bCs/>
          <w:sz w:val="18"/>
          <w:szCs w:val="18"/>
        </w:rPr>
      </w:pPr>
      <w:proofErr w:type="spellStart"/>
      <w:r w:rsidRPr="002313EB">
        <w:rPr>
          <w:rFonts w:ascii="Century Gothic" w:hAnsi="Century Gothic" w:cs="Arial"/>
          <w:sz w:val="18"/>
          <w:szCs w:val="18"/>
        </w:rPr>
        <w:t>Minzu</w:t>
      </w:r>
      <w:proofErr w:type="spellEnd"/>
      <w:r w:rsidRPr="002313EB">
        <w:rPr>
          <w:rFonts w:ascii="Century Gothic" w:hAnsi="Century Gothic" w:cs="Arial"/>
          <w:sz w:val="18"/>
          <w:szCs w:val="18"/>
        </w:rPr>
        <w:t xml:space="preserve"> University of China, Beijing, China - (</w:t>
      </w:r>
      <w:r w:rsidR="009B775C" w:rsidRPr="002313EB">
        <w:rPr>
          <w:rFonts w:ascii="Century Gothic" w:hAnsi="Century Gothic" w:cs="Arial"/>
          <w:sz w:val="18"/>
          <w:szCs w:val="18"/>
        </w:rPr>
        <w:t>07/13/2018 – 08/19/2018</w:t>
      </w:r>
      <w:r w:rsidRPr="002313EB">
        <w:rPr>
          <w:rFonts w:ascii="Century Gothic" w:hAnsi="Century Gothic" w:cs="Arial"/>
          <w:sz w:val="18"/>
          <w:szCs w:val="18"/>
        </w:rPr>
        <w:t>)</w:t>
      </w:r>
    </w:p>
    <w:p w14:paraId="72741F1B" w14:textId="696C9376" w:rsidR="00820D8B" w:rsidRPr="002313EB" w:rsidRDefault="0028364B" w:rsidP="00AC4EA4">
      <w:pPr>
        <w:pStyle w:val="ListParagraph"/>
        <w:numPr>
          <w:ilvl w:val="0"/>
          <w:numId w:val="9"/>
        </w:numPr>
        <w:rPr>
          <w:rStyle w:val="span"/>
          <w:rFonts w:ascii="Century Gothic" w:hAnsi="Century Gothic" w:cs="Arial"/>
          <w:color w:val="000000" w:themeColor="text1"/>
          <w:sz w:val="18"/>
          <w:szCs w:val="18"/>
          <w:bdr w:val="nil"/>
        </w:rPr>
      </w:pPr>
      <w:r w:rsidRPr="002313EB">
        <w:rPr>
          <w:rStyle w:val="span"/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Awarded full scholarship for </w:t>
      </w:r>
      <w:hyperlink r:id="rId12" w:history="1">
        <w:r w:rsidRPr="002313EB">
          <w:rPr>
            <w:rStyle w:val="Hyperlink"/>
            <w:rFonts w:ascii="Century Gothic" w:eastAsia="Century Gothic" w:hAnsi="Century Gothic" w:cs="Century Gothic"/>
            <w:color w:val="000000" w:themeColor="text1"/>
            <w:spacing w:val="4"/>
            <w:sz w:val="18"/>
            <w:szCs w:val="18"/>
          </w:rPr>
          <w:t>Summer Abroad</w:t>
        </w:r>
      </w:hyperlink>
      <w:r w:rsidRPr="002313EB">
        <w:rPr>
          <w:rStyle w:val="span"/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 at </w:t>
      </w:r>
      <w:proofErr w:type="spellStart"/>
      <w:r w:rsidRPr="002313EB">
        <w:rPr>
          <w:rStyle w:val="span"/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>Minzu</w:t>
      </w:r>
      <w:proofErr w:type="spellEnd"/>
      <w:r w:rsidRPr="002313EB">
        <w:rPr>
          <w:rStyle w:val="span"/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 University of China, Beijing</w:t>
      </w:r>
    </w:p>
    <w:p w14:paraId="5BBB7184" w14:textId="07FB00ED" w:rsidR="0027236E" w:rsidRPr="002313EB" w:rsidRDefault="0027236E" w:rsidP="0027236E">
      <w:pPr>
        <w:rPr>
          <w:rFonts w:ascii="Century Gothic" w:hAnsi="Century Gothic" w:cs="Arial"/>
          <w:b/>
          <w:bCs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>Amazon Web Services Solutions Architect – Associate (SAA-C02)</w:t>
      </w:r>
    </w:p>
    <w:p w14:paraId="05620F41" w14:textId="71A6729F" w:rsidR="0027236E" w:rsidRPr="002313EB" w:rsidRDefault="009D2071" w:rsidP="0027236E">
      <w:pPr>
        <w:rPr>
          <w:rFonts w:ascii="Century Gothic" w:hAnsi="Century Gothic" w:cs="Arial"/>
          <w:b/>
          <w:bCs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>Amazon Web Services Cloud Practitioner (CLF-C01)</w:t>
      </w:r>
    </w:p>
    <w:p w14:paraId="018EC0B8" w14:textId="77777777" w:rsidR="002D62DA" w:rsidRDefault="005D3D7E" w:rsidP="0027236E">
      <w:pPr>
        <w:rPr>
          <w:rFonts w:ascii="Century Gothic" w:hAnsi="Century Gothic" w:cs="Arial"/>
          <w:b/>
          <w:bCs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>Microsoft Azure Fundamentals (AZ-900)</w:t>
      </w:r>
    </w:p>
    <w:p w14:paraId="198828D6" w14:textId="5C151E72" w:rsidR="005D3D7E" w:rsidRPr="002313EB" w:rsidRDefault="002D62DA" w:rsidP="0027236E">
      <w:pPr>
        <w:rPr>
          <w:rFonts w:ascii="Century Gothic" w:hAnsi="Century Gothic" w:cs="Arial"/>
          <w:b/>
          <w:bCs/>
          <w:sz w:val="18"/>
          <w:szCs w:val="18"/>
        </w:rPr>
      </w:pPr>
      <w:r>
        <w:rPr>
          <w:rFonts w:ascii="Century Gothic" w:hAnsi="Century Gothic" w:cs="Arial"/>
          <w:b/>
          <w:bCs/>
          <w:sz w:val="18"/>
          <w:szCs w:val="18"/>
        </w:rPr>
        <w:t>FinOps Certified Engineer</w:t>
      </w:r>
      <w:r w:rsidR="008435CC" w:rsidRPr="002313EB">
        <w:rPr>
          <w:rFonts w:ascii="Century Gothic" w:hAnsi="Century Gothic" w:cs="Arial"/>
          <w:b/>
          <w:bCs/>
          <w:sz w:val="18"/>
          <w:szCs w:val="18"/>
        </w:rPr>
        <w:br/>
        <w:t>Fin</w:t>
      </w:r>
      <w:r w:rsidR="00677F3A" w:rsidRPr="002313EB">
        <w:rPr>
          <w:rFonts w:ascii="Century Gothic" w:hAnsi="Century Gothic" w:cs="Arial"/>
          <w:b/>
          <w:bCs/>
          <w:sz w:val="18"/>
          <w:szCs w:val="18"/>
        </w:rPr>
        <w:t>O</w:t>
      </w:r>
      <w:r w:rsidR="008435CC" w:rsidRPr="002313EB">
        <w:rPr>
          <w:rFonts w:ascii="Century Gothic" w:hAnsi="Century Gothic" w:cs="Arial"/>
          <w:b/>
          <w:bCs/>
          <w:sz w:val="18"/>
          <w:szCs w:val="18"/>
        </w:rPr>
        <w:t>ps Certified Practitioner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2"/>
        <w:tblLook w:val="04A0" w:firstRow="1" w:lastRow="0" w:firstColumn="1" w:lastColumn="0" w:noHBand="0" w:noVBand="1"/>
      </w:tblPr>
      <w:tblGrid>
        <w:gridCol w:w="10800"/>
      </w:tblGrid>
      <w:tr w:rsidR="00875AD3" w:rsidRPr="002313EB" w14:paraId="5B161CB2" w14:textId="77777777" w:rsidTr="00333AAF">
        <w:trPr>
          <w:trHeight w:val="108"/>
        </w:trPr>
        <w:tc>
          <w:tcPr>
            <w:tcW w:w="10800" w:type="dxa"/>
            <w:shd w:val="clear" w:color="auto" w:fill="0070C0"/>
          </w:tcPr>
          <w:p w14:paraId="65FDF7BE" w14:textId="4D15B145" w:rsidR="00875AD3" w:rsidRPr="002313EB" w:rsidRDefault="00875AD3" w:rsidP="00952978">
            <w:pPr>
              <w:tabs>
                <w:tab w:val="left" w:pos="2904"/>
                <w:tab w:val="center" w:pos="5400"/>
              </w:tabs>
              <w:spacing w:before="60" w:after="6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313EB">
              <w:rPr>
                <w:rFonts w:ascii="Century Gothic" w:hAnsi="Century Gothic" w:cs="Arial"/>
                <w:color w:val="F2F2F2" w:themeColor="background2" w:themeTint="33"/>
                <w:sz w:val="20"/>
                <w:szCs w:val="20"/>
              </w:rPr>
              <w:t>Professional &amp; Career Development</w:t>
            </w:r>
          </w:p>
        </w:tc>
      </w:tr>
    </w:tbl>
    <w:p w14:paraId="6A633892" w14:textId="09890DFE" w:rsidR="00FC6140" w:rsidRPr="002313EB" w:rsidRDefault="00FC6140" w:rsidP="00FC6140">
      <w:pPr>
        <w:spacing w:before="40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b/>
          <w:bCs/>
          <w:sz w:val="18"/>
          <w:szCs w:val="18"/>
        </w:rPr>
        <w:t>Cloud Engineer II</w:t>
      </w:r>
      <w:r w:rsidRPr="002313EB">
        <w:rPr>
          <w:rFonts w:ascii="Century Gothic" w:hAnsi="Century Gothic" w:cs="Arial"/>
          <w:b/>
          <w:bCs/>
          <w:sz w:val="18"/>
          <w:szCs w:val="18"/>
        </w:rPr>
        <w:t xml:space="preserve"> </w:t>
      </w:r>
      <w:r w:rsidRPr="002313EB">
        <w:rPr>
          <w:rFonts w:ascii="Century Gothic" w:hAnsi="Century Gothic" w:cs="Arial"/>
          <w:sz w:val="18"/>
          <w:szCs w:val="18"/>
        </w:rPr>
        <w:t>– Cloud Management | Uber – 1515 3</w:t>
      </w:r>
      <w:r w:rsidRPr="002313EB">
        <w:rPr>
          <w:rFonts w:ascii="Century Gothic" w:hAnsi="Century Gothic" w:cs="Arial"/>
          <w:sz w:val="18"/>
          <w:szCs w:val="18"/>
          <w:vertAlign w:val="superscript"/>
        </w:rPr>
        <w:t>rd</w:t>
      </w:r>
      <w:r w:rsidRPr="002313EB">
        <w:rPr>
          <w:rFonts w:ascii="Century Gothic" w:hAnsi="Century Gothic" w:cs="Arial"/>
          <w:sz w:val="18"/>
          <w:szCs w:val="18"/>
        </w:rPr>
        <w:t xml:space="preserve"> St, San Francisco, 94158 CA | </w:t>
      </w:r>
      <w:r>
        <w:rPr>
          <w:rFonts w:ascii="Century Gothic" w:hAnsi="Century Gothic" w:cs="Arial"/>
          <w:sz w:val="18"/>
          <w:szCs w:val="18"/>
        </w:rPr>
        <w:t>07/16/2024</w:t>
      </w:r>
      <w:r w:rsidRPr="002313EB">
        <w:rPr>
          <w:rFonts w:ascii="Century Gothic" w:hAnsi="Century Gothic" w:cs="Arial"/>
          <w:sz w:val="18"/>
          <w:szCs w:val="18"/>
        </w:rPr>
        <w:t xml:space="preserve"> – </w:t>
      </w:r>
      <w:r>
        <w:rPr>
          <w:rFonts w:ascii="Century Gothic" w:hAnsi="Century Gothic" w:cs="Arial"/>
          <w:sz w:val="18"/>
          <w:szCs w:val="18"/>
        </w:rPr>
        <w:t>Present</w:t>
      </w:r>
    </w:p>
    <w:p w14:paraId="1609D645" w14:textId="60A57C11" w:rsidR="00DE43E1" w:rsidRDefault="00FE13CD" w:rsidP="00DE43E1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 xml:space="preserve">Empowered 23% cloud cost avoidance </w:t>
      </w:r>
      <w:r>
        <w:rPr>
          <w:rFonts w:ascii="Century Gothic" w:hAnsi="Century Gothic" w:cs="Arial"/>
          <w:sz w:val="18"/>
          <w:szCs w:val="18"/>
        </w:rPr>
        <w:t>in 3-year long range plan</w:t>
      </w:r>
      <w:r>
        <w:rPr>
          <w:rFonts w:ascii="Century Gothic" w:hAnsi="Century Gothic" w:cs="Arial"/>
          <w:sz w:val="18"/>
          <w:szCs w:val="18"/>
        </w:rPr>
        <w:t xml:space="preserve"> by t</w:t>
      </w:r>
      <w:r w:rsidR="003902E1">
        <w:rPr>
          <w:rFonts w:ascii="Century Gothic" w:hAnsi="Century Gothic" w:cs="Arial"/>
          <w:sz w:val="18"/>
          <w:szCs w:val="18"/>
        </w:rPr>
        <w:t>ransform</w:t>
      </w:r>
      <w:r>
        <w:rPr>
          <w:rFonts w:ascii="Century Gothic" w:hAnsi="Century Gothic" w:cs="Arial"/>
          <w:sz w:val="18"/>
          <w:szCs w:val="18"/>
        </w:rPr>
        <w:t>ing</w:t>
      </w:r>
      <w:r w:rsidR="003902E1">
        <w:rPr>
          <w:rFonts w:ascii="Century Gothic" w:hAnsi="Century Gothic" w:cs="Arial"/>
          <w:sz w:val="18"/>
          <w:szCs w:val="18"/>
        </w:rPr>
        <w:t xml:space="preserve"> the efficiency program at Uber</w:t>
      </w:r>
      <w:r w:rsidR="00EC698F">
        <w:rPr>
          <w:rFonts w:ascii="Century Gothic" w:hAnsi="Century Gothic" w:cs="Arial"/>
          <w:sz w:val="18"/>
          <w:szCs w:val="18"/>
        </w:rPr>
        <w:t xml:space="preserve"> </w:t>
      </w:r>
      <w:r>
        <w:rPr>
          <w:rFonts w:ascii="Century Gothic" w:hAnsi="Century Gothic" w:cs="Arial"/>
          <w:sz w:val="18"/>
          <w:szCs w:val="18"/>
        </w:rPr>
        <w:t>with the</w:t>
      </w:r>
      <w:r w:rsidR="003902E1">
        <w:rPr>
          <w:rFonts w:ascii="Century Gothic" w:hAnsi="Century Gothic" w:cs="Arial"/>
          <w:sz w:val="18"/>
          <w:szCs w:val="18"/>
        </w:rPr>
        <w:t xml:space="preserve"> develop</w:t>
      </w:r>
      <w:r>
        <w:rPr>
          <w:rFonts w:ascii="Century Gothic" w:hAnsi="Century Gothic" w:cs="Arial"/>
          <w:sz w:val="18"/>
          <w:szCs w:val="18"/>
        </w:rPr>
        <w:t>ment of</w:t>
      </w:r>
      <w:r w:rsidR="003902E1">
        <w:rPr>
          <w:rFonts w:ascii="Century Gothic" w:hAnsi="Century Gothic" w:cs="Arial"/>
          <w:sz w:val="18"/>
          <w:szCs w:val="18"/>
        </w:rPr>
        <w:t xml:space="preserve"> </w:t>
      </w:r>
      <w:r w:rsidR="00DE43E1">
        <w:rPr>
          <w:rFonts w:ascii="Century Gothic" w:hAnsi="Century Gothic" w:cs="Arial"/>
          <w:sz w:val="18"/>
          <w:szCs w:val="18"/>
        </w:rPr>
        <w:t xml:space="preserve">the </w:t>
      </w:r>
      <w:r w:rsidR="0055539B">
        <w:rPr>
          <w:rFonts w:ascii="Century Gothic" w:hAnsi="Century Gothic" w:cs="Arial"/>
          <w:sz w:val="18"/>
          <w:szCs w:val="18"/>
        </w:rPr>
        <w:t>first lower bound</w:t>
      </w:r>
      <w:proofErr w:type="gramStart"/>
      <w:r w:rsidR="0055539B">
        <w:rPr>
          <w:rFonts w:ascii="Century Gothic" w:hAnsi="Century Gothic" w:cs="Arial"/>
          <w:sz w:val="18"/>
          <w:szCs w:val="18"/>
        </w:rPr>
        <w:t>/”</w:t>
      </w:r>
      <w:r w:rsidR="00DE43E1">
        <w:rPr>
          <w:rFonts w:ascii="Century Gothic" w:hAnsi="Century Gothic" w:cs="Arial"/>
          <w:sz w:val="18"/>
          <w:szCs w:val="18"/>
        </w:rPr>
        <w:t>go</w:t>
      </w:r>
      <w:proofErr w:type="gramEnd"/>
      <w:r w:rsidR="00DE43E1">
        <w:rPr>
          <w:rFonts w:ascii="Century Gothic" w:hAnsi="Century Gothic" w:cs="Arial"/>
          <w:sz w:val="18"/>
          <w:szCs w:val="18"/>
        </w:rPr>
        <w:t xml:space="preserve"> get</w:t>
      </w:r>
      <w:r w:rsidR="0055539B">
        <w:rPr>
          <w:rFonts w:ascii="Century Gothic" w:hAnsi="Century Gothic" w:cs="Arial"/>
          <w:sz w:val="18"/>
          <w:szCs w:val="18"/>
        </w:rPr>
        <w:t>”</w:t>
      </w:r>
      <w:r w:rsidR="00DE43E1">
        <w:rPr>
          <w:rFonts w:ascii="Century Gothic" w:hAnsi="Century Gothic" w:cs="Arial"/>
          <w:sz w:val="18"/>
          <w:szCs w:val="18"/>
        </w:rPr>
        <w:t xml:space="preserve"> </w:t>
      </w:r>
      <w:r w:rsidR="004A55E6">
        <w:rPr>
          <w:rFonts w:ascii="Century Gothic" w:hAnsi="Century Gothic" w:cs="Arial"/>
          <w:sz w:val="18"/>
          <w:szCs w:val="18"/>
        </w:rPr>
        <w:t xml:space="preserve">customizable </w:t>
      </w:r>
      <w:r w:rsidR="00DE43E1">
        <w:rPr>
          <w:rFonts w:ascii="Century Gothic" w:hAnsi="Century Gothic" w:cs="Arial"/>
          <w:sz w:val="18"/>
          <w:szCs w:val="18"/>
        </w:rPr>
        <w:t>capacity and financial forecasting system proposing multiple architectural changes</w:t>
      </w:r>
      <w:r w:rsidR="004A55E6">
        <w:rPr>
          <w:rFonts w:ascii="Century Gothic" w:hAnsi="Century Gothic" w:cs="Arial"/>
          <w:sz w:val="18"/>
          <w:szCs w:val="18"/>
        </w:rPr>
        <w:t xml:space="preserve"> </w:t>
      </w:r>
      <w:r w:rsidR="008118AE">
        <w:rPr>
          <w:rFonts w:ascii="Century Gothic" w:hAnsi="Century Gothic" w:cs="Arial"/>
          <w:sz w:val="18"/>
          <w:szCs w:val="18"/>
        </w:rPr>
        <w:t>to engineering leadership</w:t>
      </w:r>
      <w:r w:rsidR="00DE43E1">
        <w:rPr>
          <w:rFonts w:ascii="Century Gothic" w:hAnsi="Century Gothic" w:cs="Arial"/>
          <w:sz w:val="18"/>
          <w:szCs w:val="18"/>
        </w:rPr>
        <w:t xml:space="preserve"> </w:t>
      </w:r>
    </w:p>
    <w:p w14:paraId="0447209E" w14:textId="4A328620" w:rsidR="00BF205B" w:rsidRDefault="00B26969" w:rsidP="002D62DA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 xml:space="preserve">Coordinated development of centralized </w:t>
      </w:r>
      <w:r w:rsidR="004A55E6">
        <w:rPr>
          <w:rFonts w:ascii="Century Gothic" w:hAnsi="Century Gothic" w:cs="Arial"/>
          <w:sz w:val="18"/>
          <w:szCs w:val="18"/>
        </w:rPr>
        <w:t xml:space="preserve">capacity </w:t>
      </w:r>
      <w:r>
        <w:rPr>
          <w:rFonts w:ascii="Century Gothic" w:hAnsi="Century Gothic" w:cs="Arial"/>
          <w:sz w:val="18"/>
          <w:szCs w:val="18"/>
        </w:rPr>
        <w:t>change management system, reduc</w:t>
      </w:r>
      <w:r w:rsidR="004A55E6">
        <w:rPr>
          <w:rFonts w:ascii="Century Gothic" w:hAnsi="Century Gothic" w:cs="Arial"/>
          <w:sz w:val="18"/>
          <w:szCs w:val="18"/>
        </w:rPr>
        <w:t>ing</w:t>
      </w:r>
      <w:r>
        <w:rPr>
          <w:rFonts w:ascii="Century Gothic" w:hAnsi="Century Gothic" w:cs="Arial"/>
          <w:sz w:val="18"/>
          <w:szCs w:val="18"/>
        </w:rPr>
        <w:t xml:space="preserve"> duplicat</w:t>
      </w:r>
      <w:r w:rsidR="004A55E6">
        <w:rPr>
          <w:rFonts w:ascii="Century Gothic" w:hAnsi="Century Gothic" w:cs="Arial"/>
          <w:sz w:val="18"/>
          <w:szCs w:val="18"/>
        </w:rPr>
        <w:t xml:space="preserve">ion of infrastructure and workforce </w:t>
      </w:r>
    </w:p>
    <w:p w14:paraId="13AC2949" w14:textId="5BF48808" w:rsidR="002D62DA" w:rsidRPr="002313EB" w:rsidRDefault="002D62DA" w:rsidP="002D62DA">
      <w:p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>Technical Program Manager</w:t>
      </w:r>
      <w:r>
        <w:rPr>
          <w:rFonts w:ascii="Century Gothic" w:hAnsi="Century Gothic" w:cs="Arial"/>
          <w:b/>
          <w:bCs/>
          <w:sz w:val="18"/>
          <w:szCs w:val="18"/>
        </w:rPr>
        <w:t xml:space="preserve"> II</w:t>
      </w:r>
      <w:r w:rsidRPr="002313EB">
        <w:rPr>
          <w:rFonts w:ascii="Century Gothic" w:hAnsi="Century Gothic" w:cs="Arial"/>
          <w:b/>
          <w:bCs/>
          <w:sz w:val="18"/>
          <w:szCs w:val="18"/>
        </w:rPr>
        <w:t xml:space="preserve"> </w:t>
      </w:r>
      <w:r w:rsidRPr="002313EB">
        <w:rPr>
          <w:rFonts w:ascii="Century Gothic" w:hAnsi="Century Gothic" w:cs="Arial"/>
          <w:sz w:val="18"/>
          <w:szCs w:val="18"/>
        </w:rPr>
        <w:t>– Cloud Management | Uber – 1515 3</w:t>
      </w:r>
      <w:r w:rsidRPr="002313EB">
        <w:rPr>
          <w:rFonts w:ascii="Century Gothic" w:hAnsi="Century Gothic" w:cs="Arial"/>
          <w:sz w:val="18"/>
          <w:szCs w:val="18"/>
          <w:vertAlign w:val="superscript"/>
        </w:rPr>
        <w:t>rd</w:t>
      </w:r>
      <w:r w:rsidRPr="002313EB">
        <w:rPr>
          <w:rFonts w:ascii="Century Gothic" w:hAnsi="Century Gothic" w:cs="Arial"/>
          <w:sz w:val="18"/>
          <w:szCs w:val="18"/>
        </w:rPr>
        <w:t xml:space="preserve"> St, San Francisco, 94158 CA | 0</w:t>
      </w:r>
      <w:r w:rsidR="00FC6140">
        <w:rPr>
          <w:rFonts w:ascii="Century Gothic" w:hAnsi="Century Gothic" w:cs="Arial"/>
          <w:sz w:val="18"/>
          <w:szCs w:val="18"/>
        </w:rPr>
        <w:t>3/01</w:t>
      </w:r>
      <w:r w:rsidRPr="002313EB">
        <w:rPr>
          <w:rFonts w:ascii="Century Gothic" w:hAnsi="Century Gothic" w:cs="Arial"/>
          <w:sz w:val="18"/>
          <w:szCs w:val="18"/>
        </w:rPr>
        <w:t>/202</w:t>
      </w:r>
      <w:r w:rsidR="00FC6140">
        <w:rPr>
          <w:rFonts w:ascii="Century Gothic" w:hAnsi="Century Gothic" w:cs="Arial"/>
          <w:sz w:val="18"/>
          <w:szCs w:val="18"/>
        </w:rPr>
        <w:t>3</w:t>
      </w:r>
      <w:r w:rsidRPr="002313EB">
        <w:rPr>
          <w:rFonts w:ascii="Century Gothic" w:hAnsi="Century Gothic" w:cs="Arial"/>
          <w:sz w:val="18"/>
          <w:szCs w:val="18"/>
        </w:rPr>
        <w:t xml:space="preserve"> – </w:t>
      </w:r>
      <w:r w:rsidR="00FC6140">
        <w:rPr>
          <w:rFonts w:ascii="Century Gothic" w:hAnsi="Century Gothic" w:cs="Arial"/>
          <w:sz w:val="18"/>
          <w:szCs w:val="18"/>
        </w:rPr>
        <w:t>07/15/2024</w:t>
      </w:r>
    </w:p>
    <w:p w14:paraId="7AE6BF52" w14:textId="5432FD6B" w:rsidR="00E71AF3" w:rsidRDefault="004F6CA1" w:rsidP="00CA652F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Spearheaded</w:t>
      </w:r>
      <w:r w:rsidR="008E531E">
        <w:rPr>
          <w:rFonts w:ascii="Century Gothic" w:hAnsi="Century Gothic" w:cs="Arial"/>
          <w:sz w:val="18"/>
          <w:szCs w:val="18"/>
        </w:rPr>
        <w:t xml:space="preserve"> </w:t>
      </w:r>
      <w:r w:rsidR="007B366F">
        <w:rPr>
          <w:rFonts w:ascii="Century Gothic" w:hAnsi="Century Gothic" w:cs="Arial"/>
          <w:sz w:val="18"/>
          <w:szCs w:val="18"/>
        </w:rPr>
        <w:t xml:space="preserve">a </w:t>
      </w:r>
      <w:r w:rsidR="008E531E">
        <w:rPr>
          <w:rFonts w:ascii="Century Gothic" w:hAnsi="Century Gothic" w:cs="Arial"/>
          <w:sz w:val="18"/>
          <w:szCs w:val="18"/>
        </w:rPr>
        <w:t xml:space="preserve">38% cost avoidance of Uber’s long range </w:t>
      </w:r>
      <w:r w:rsidR="00291791">
        <w:rPr>
          <w:rFonts w:ascii="Century Gothic" w:hAnsi="Century Gothic" w:cs="Arial"/>
          <w:sz w:val="18"/>
          <w:szCs w:val="18"/>
        </w:rPr>
        <w:t xml:space="preserve">cloud </w:t>
      </w:r>
      <w:r w:rsidR="008E531E">
        <w:rPr>
          <w:rFonts w:ascii="Century Gothic" w:hAnsi="Century Gothic" w:cs="Arial"/>
          <w:sz w:val="18"/>
          <w:szCs w:val="18"/>
        </w:rPr>
        <w:t xml:space="preserve">infrastructure budget by originating a </w:t>
      </w:r>
      <w:r w:rsidR="001E5438">
        <w:rPr>
          <w:rFonts w:ascii="Century Gothic" w:hAnsi="Century Gothic" w:cs="Arial"/>
          <w:sz w:val="18"/>
          <w:szCs w:val="18"/>
        </w:rPr>
        <w:t>cutting-edge</w:t>
      </w:r>
      <w:r w:rsidR="008E531E">
        <w:rPr>
          <w:rFonts w:ascii="Century Gothic" w:hAnsi="Century Gothic" w:cs="Arial"/>
          <w:sz w:val="18"/>
          <w:szCs w:val="18"/>
        </w:rPr>
        <w:t xml:space="preserve"> automated forecasting solution</w:t>
      </w:r>
      <w:r w:rsidR="001E5438">
        <w:rPr>
          <w:rFonts w:ascii="Century Gothic" w:hAnsi="Century Gothic" w:cs="Arial"/>
          <w:sz w:val="18"/>
          <w:szCs w:val="18"/>
        </w:rPr>
        <w:t xml:space="preserve">, which was </w:t>
      </w:r>
      <w:r w:rsidR="00A81FA8">
        <w:rPr>
          <w:rFonts w:ascii="Century Gothic" w:hAnsi="Century Gothic" w:cs="Arial"/>
          <w:sz w:val="18"/>
          <w:szCs w:val="18"/>
        </w:rPr>
        <w:t>reported</w:t>
      </w:r>
      <w:r w:rsidR="008E531E">
        <w:rPr>
          <w:rFonts w:ascii="Century Gothic" w:hAnsi="Century Gothic" w:cs="Arial"/>
          <w:sz w:val="18"/>
          <w:szCs w:val="18"/>
        </w:rPr>
        <w:t xml:space="preserve"> to </w:t>
      </w:r>
      <w:r w:rsidR="001E5438">
        <w:rPr>
          <w:rFonts w:ascii="Century Gothic" w:hAnsi="Century Gothic" w:cs="Arial"/>
          <w:sz w:val="18"/>
          <w:szCs w:val="18"/>
        </w:rPr>
        <w:t xml:space="preserve">finance and </w:t>
      </w:r>
      <w:r w:rsidR="008E531E">
        <w:rPr>
          <w:rFonts w:ascii="Century Gothic" w:hAnsi="Century Gothic" w:cs="Arial"/>
          <w:sz w:val="18"/>
          <w:szCs w:val="18"/>
        </w:rPr>
        <w:t>executive leadership team</w:t>
      </w:r>
      <w:r w:rsidR="001E5438">
        <w:rPr>
          <w:rFonts w:ascii="Century Gothic" w:hAnsi="Century Gothic" w:cs="Arial"/>
          <w:sz w:val="18"/>
          <w:szCs w:val="18"/>
        </w:rPr>
        <w:t xml:space="preserve"> and resulted in a </w:t>
      </w:r>
      <w:r w:rsidR="007B366F">
        <w:rPr>
          <w:rFonts w:ascii="Century Gothic" w:hAnsi="Century Gothic" w:cs="Arial"/>
          <w:sz w:val="18"/>
          <w:szCs w:val="18"/>
        </w:rPr>
        <w:t>two-month</w:t>
      </w:r>
      <w:r w:rsidR="001E5438">
        <w:rPr>
          <w:rFonts w:ascii="Century Gothic" w:hAnsi="Century Gothic" w:cs="Arial"/>
          <w:sz w:val="18"/>
          <w:szCs w:val="18"/>
        </w:rPr>
        <w:t xml:space="preserve"> daily leadership meeting to bring costs down </w:t>
      </w:r>
    </w:p>
    <w:p w14:paraId="5CB84387" w14:textId="4330DC7F" w:rsidR="00E71AF3" w:rsidRDefault="004F6CA1" w:rsidP="00CA652F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lastRenderedPageBreak/>
        <w:t>Influenced</w:t>
      </w:r>
      <w:r w:rsidR="00A81FA8">
        <w:rPr>
          <w:rFonts w:ascii="Century Gothic" w:hAnsi="Century Gothic" w:cs="Arial"/>
          <w:sz w:val="18"/>
          <w:szCs w:val="18"/>
        </w:rPr>
        <w:t xml:space="preserve"> Uber’s profitability by s</w:t>
      </w:r>
      <w:r w:rsidR="00291791">
        <w:rPr>
          <w:rFonts w:ascii="Century Gothic" w:hAnsi="Century Gothic" w:cs="Arial"/>
          <w:sz w:val="18"/>
          <w:szCs w:val="18"/>
        </w:rPr>
        <w:t>tructur</w:t>
      </w:r>
      <w:r w:rsidR="00A81FA8">
        <w:rPr>
          <w:rFonts w:ascii="Century Gothic" w:hAnsi="Century Gothic" w:cs="Arial"/>
          <w:sz w:val="18"/>
          <w:szCs w:val="18"/>
        </w:rPr>
        <w:t>ing</w:t>
      </w:r>
      <w:r w:rsidR="00291791">
        <w:rPr>
          <w:rFonts w:ascii="Century Gothic" w:hAnsi="Century Gothic" w:cs="Arial"/>
          <w:sz w:val="18"/>
          <w:szCs w:val="18"/>
        </w:rPr>
        <w:t xml:space="preserve"> and manag</w:t>
      </w:r>
      <w:r w:rsidR="00A81FA8">
        <w:rPr>
          <w:rFonts w:ascii="Century Gothic" w:hAnsi="Century Gothic" w:cs="Arial"/>
          <w:sz w:val="18"/>
          <w:szCs w:val="18"/>
        </w:rPr>
        <w:t>ing</w:t>
      </w:r>
      <w:r w:rsidR="00291791">
        <w:rPr>
          <w:rFonts w:ascii="Century Gothic" w:hAnsi="Century Gothic" w:cs="Arial"/>
          <w:sz w:val="18"/>
          <w:szCs w:val="18"/>
        </w:rPr>
        <w:t xml:space="preserve"> the Cloud </w:t>
      </w:r>
      <w:r w:rsidR="00A81FA8">
        <w:rPr>
          <w:rFonts w:ascii="Century Gothic" w:hAnsi="Century Gothic" w:cs="Arial"/>
          <w:sz w:val="18"/>
          <w:szCs w:val="18"/>
        </w:rPr>
        <w:t xml:space="preserve">Budget and </w:t>
      </w:r>
      <w:r w:rsidR="00291791">
        <w:rPr>
          <w:rFonts w:ascii="Century Gothic" w:hAnsi="Century Gothic" w:cs="Arial"/>
          <w:sz w:val="18"/>
          <w:szCs w:val="18"/>
        </w:rPr>
        <w:t>Forecasting program</w:t>
      </w:r>
      <w:r w:rsidR="00A81FA8">
        <w:rPr>
          <w:rFonts w:ascii="Century Gothic" w:hAnsi="Century Gothic" w:cs="Arial"/>
          <w:sz w:val="18"/>
          <w:szCs w:val="18"/>
        </w:rPr>
        <w:t xml:space="preserve"> for the entire company, working closely with finance and leadership to administer risks and opportunities of Uber’s infrastructure</w:t>
      </w:r>
    </w:p>
    <w:p w14:paraId="5DCB0F6B" w14:textId="4487B9D2" w:rsidR="007D2837" w:rsidRDefault="007D2837" w:rsidP="00CA652F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 xml:space="preserve">Enabled Uber to conduct a financially stable migration to cloud by </w:t>
      </w:r>
      <w:r w:rsidR="004F6CA1">
        <w:rPr>
          <w:rFonts w:ascii="Century Gothic" w:hAnsi="Century Gothic" w:cs="Arial"/>
          <w:sz w:val="18"/>
          <w:szCs w:val="18"/>
        </w:rPr>
        <w:t>empowering</w:t>
      </w:r>
      <w:r>
        <w:rPr>
          <w:rFonts w:ascii="Century Gothic" w:hAnsi="Century Gothic" w:cs="Arial"/>
          <w:sz w:val="18"/>
          <w:szCs w:val="18"/>
        </w:rPr>
        <w:t xml:space="preserve"> leadership </w:t>
      </w:r>
      <w:r w:rsidR="004F6CA1">
        <w:rPr>
          <w:rFonts w:ascii="Century Gothic" w:hAnsi="Century Gothic" w:cs="Arial"/>
          <w:sz w:val="18"/>
          <w:szCs w:val="18"/>
        </w:rPr>
        <w:t xml:space="preserve">with key insights </w:t>
      </w:r>
      <w:r>
        <w:rPr>
          <w:rFonts w:ascii="Century Gothic" w:hAnsi="Century Gothic" w:cs="Arial"/>
          <w:sz w:val="18"/>
          <w:szCs w:val="18"/>
        </w:rPr>
        <w:t xml:space="preserve">in </w:t>
      </w:r>
      <w:r w:rsidR="004F6CA1">
        <w:rPr>
          <w:rFonts w:ascii="Century Gothic" w:hAnsi="Century Gothic" w:cs="Arial"/>
          <w:sz w:val="18"/>
          <w:szCs w:val="18"/>
        </w:rPr>
        <w:t>negotiations that resulted in 19% savings of Uber’s overall cloud spend</w:t>
      </w:r>
    </w:p>
    <w:p w14:paraId="6B18A681" w14:textId="25F08448" w:rsidR="00EE65EA" w:rsidRPr="00E71AF3" w:rsidRDefault="00EE65EA" w:rsidP="00CA652F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proofErr w:type="gramStart"/>
      <w:r>
        <w:rPr>
          <w:rFonts w:ascii="Century Gothic" w:hAnsi="Century Gothic" w:cs="Arial"/>
          <w:sz w:val="18"/>
          <w:szCs w:val="18"/>
        </w:rPr>
        <w:t>Saved 15.5</w:t>
      </w:r>
      <w:proofErr w:type="gramEnd"/>
      <w:r>
        <w:rPr>
          <w:rFonts w:ascii="Century Gothic" w:hAnsi="Century Gothic" w:cs="Arial"/>
          <w:sz w:val="18"/>
          <w:szCs w:val="18"/>
        </w:rPr>
        <w:t>% o</w:t>
      </w:r>
      <w:r w:rsidR="00DD0163">
        <w:rPr>
          <w:rFonts w:ascii="Century Gothic" w:hAnsi="Century Gothic" w:cs="Arial"/>
          <w:sz w:val="18"/>
          <w:szCs w:val="18"/>
        </w:rPr>
        <w:t>f</w:t>
      </w:r>
      <w:r>
        <w:rPr>
          <w:rFonts w:ascii="Century Gothic" w:hAnsi="Century Gothic" w:cs="Arial"/>
          <w:sz w:val="18"/>
          <w:szCs w:val="18"/>
        </w:rPr>
        <w:t xml:space="preserve"> Uber’s compute infrastructure cost by centrally managing compute committed usage discounts</w:t>
      </w:r>
      <w:r w:rsidR="00DD0163">
        <w:rPr>
          <w:rFonts w:ascii="Century Gothic" w:hAnsi="Century Gothic" w:cs="Arial"/>
          <w:sz w:val="18"/>
          <w:szCs w:val="18"/>
        </w:rPr>
        <w:t xml:space="preserve"> </w:t>
      </w:r>
      <w:r>
        <w:rPr>
          <w:rFonts w:ascii="Century Gothic" w:hAnsi="Century Gothic" w:cs="Arial"/>
          <w:sz w:val="18"/>
          <w:szCs w:val="18"/>
        </w:rPr>
        <w:t xml:space="preserve">(CUDs, </w:t>
      </w:r>
      <w:proofErr w:type="spellStart"/>
      <w:r>
        <w:rPr>
          <w:rFonts w:ascii="Century Gothic" w:hAnsi="Century Gothic" w:cs="Arial"/>
          <w:sz w:val="18"/>
          <w:szCs w:val="18"/>
        </w:rPr>
        <w:t>FlexCUD</w:t>
      </w:r>
      <w:proofErr w:type="spellEnd"/>
      <w:r>
        <w:rPr>
          <w:rFonts w:ascii="Century Gothic" w:hAnsi="Century Gothic" w:cs="Arial"/>
          <w:sz w:val="18"/>
          <w:szCs w:val="18"/>
        </w:rPr>
        <w:t>)</w:t>
      </w:r>
      <w:r w:rsidR="00DD0163">
        <w:rPr>
          <w:rFonts w:ascii="Century Gothic" w:hAnsi="Century Gothic" w:cs="Arial"/>
          <w:sz w:val="18"/>
          <w:szCs w:val="18"/>
        </w:rPr>
        <w:t xml:space="preserve"> purchases across the organization</w:t>
      </w:r>
    </w:p>
    <w:p w14:paraId="550E8651" w14:textId="7A1325EC" w:rsidR="00A81FA8" w:rsidRPr="00CA652F" w:rsidRDefault="00A81FA8" w:rsidP="00CA652F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CA652F">
        <w:rPr>
          <w:rFonts w:ascii="Century Gothic" w:hAnsi="Century Gothic" w:cs="Arial"/>
          <w:sz w:val="18"/>
          <w:szCs w:val="18"/>
        </w:rPr>
        <w:t xml:space="preserve">Identified and mitigated a 6% cloud vendor invoice pricing discrepancy by leading the development of an automated invoice audit </w:t>
      </w:r>
      <w:r w:rsidR="00F210B3" w:rsidRPr="00CA652F">
        <w:rPr>
          <w:rFonts w:ascii="Century Gothic" w:hAnsi="Century Gothic" w:cs="Arial"/>
          <w:sz w:val="18"/>
          <w:szCs w:val="18"/>
        </w:rPr>
        <w:t>bot,</w:t>
      </w:r>
      <w:r w:rsidRPr="00CA652F">
        <w:rPr>
          <w:rFonts w:ascii="Century Gothic" w:hAnsi="Century Gothic" w:cs="Arial"/>
          <w:sz w:val="18"/>
          <w:szCs w:val="18"/>
        </w:rPr>
        <w:t xml:space="preserve"> presented at </w:t>
      </w:r>
      <w:hyperlink r:id="rId13" w:history="1">
        <w:r w:rsidRPr="00293951">
          <w:rPr>
            <w:rStyle w:val="Hyperlink"/>
            <w:rFonts w:ascii="Century Gothic" w:hAnsi="Century Gothic" w:cs="Arial"/>
            <w:sz w:val="18"/>
            <w:szCs w:val="18"/>
          </w:rPr>
          <w:t>FinOps X 2024</w:t>
        </w:r>
      </w:hyperlink>
      <w:r w:rsidRPr="00CA652F">
        <w:rPr>
          <w:rFonts w:ascii="Century Gothic" w:hAnsi="Century Gothic" w:cs="Arial"/>
          <w:sz w:val="18"/>
          <w:szCs w:val="18"/>
        </w:rPr>
        <w:t xml:space="preserve"> as a ground-breaking solution for cloud invoice auditing </w:t>
      </w:r>
    </w:p>
    <w:p w14:paraId="05EB99C1" w14:textId="17E39A1A" w:rsidR="00F95590" w:rsidRDefault="00F95590" w:rsidP="00CA652F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 xml:space="preserve">Shaped Uber’s capacity safety program by developing capacity dashboards to </w:t>
      </w:r>
      <w:r w:rsidR="00A82646">
        <w:rPr>
          <w:rFonts w:ascii="Century Gothic" w:hAnsi="Century Gothic" w:cs="Arial"/>
          <w:sz w:val="18"/>
          <w:szCs w:val="18"/>
        </w:rPr>
        <w:t xml:space="preserve">streamline </w:t>
      </w:r>
      <w:r>
        <w:rPr>
          <w:rFonts w:ascii="Century Gothic" w:hAnsi="Century Gothic" w:cs="Arial"/>
          <w:sz w:val="18"/>
          <w:szCs w:val="18"/>
        </w:rPr>
        <w:t>communicat</w:t>
      </w:r>
      <w:r w:rsidR="00A82646">
        <w:rPr>
          <w:rFonts w:ascii="Century Gothic" w:hAnsi="Century Gothic" w:cs="Arial"/>
          <w:sz w:val="18"/>
          <w:szCs w:val="18"/>
        </w:rPr>
        <w:t>ion of</w:t>
      </w:r>
      <w:r>
        <w:rPr>
          <w:rFonts w:ascii="Century Gothic" w:hAnsi="Century Gothic" w:cs="Arial"/>
          <w:sz w:val="18"/>
          <w:szCs w:val="18"/>
        </w:rPr>
        <w:t xml:space="preserve"> capacity needs with cloud vendors</w:t>
      </w:r>
    </w:p>
    <w:p w14:paraId="06D23CBF" w14:textId="273A8323" w:rsidR="00A65D5A" w:rsidRDefault="00F95590" w:rsidP="00CA652F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Coordinated safe zone turn ups for Uber’s migration to cloud by administrating cloud quotas and reservations systems</w:t>
      </w:r>
    </w:p>
    <w:p w14:paraId="4DA43DA9" w14:textId="618065B6" w:rsidR="007D2837" w:rsidRDefault="00F95590" w:rsidP="00CA652F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Guaranteed Uber’s network safety by developing the first cloud network forecast and coordinating network capacity needs with cloud vendors.</w:t>
      </w:r>
    </w:p>
    <w:p w14:paraId="5444ABDB" w14:textId="22964444" w:rsidR="00333F11" w:rsidRPr="002313EB" w:rsidRDefault="00333F11" w:rsidP="00333F11">
      <w:p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 xml:space="preserve">Technical Program Manager </w:t>
      </w:r>
      <w:r w:rsidRPr="002313EB">
        <w:rPr>
          <w:rFonts w:ascii="Century Gothic" w:hAnsi="Century Gothic" w:cs="Arial"/>
          <w:sz w:val="18"/>
          <w:szCs w:val="18"/>
        </w:rPr>
        <w:t>– Cloud Management | Uber – 1515 3</w:t>
      </w:r>
      <w:r w:rsidRPr="002313EB">
        <w:rPr>
          <w:rFonts w:ascii="Century Gothic" w:hAnsi="Century Gothic" w:cs="Arial"/>
          <w:sz w:val="18"/>
          <w:szCs w:val="18"/>
          <w:vertAlign w:val="superscript"/>
        </w:rPr>
        <w:t>rd</w:t>
      </w:r>
      <w:r w:rsidRPr="002313EB">
        <w:rPr>
          <w:rFonts w:ascii="Century Gothic" w:hAnsi="Century Gothic" w:cs="Arial"/>
          <w:sz w:val="18"/>
          <w:szCs w:val="18"/>
        </w:rPr>
        <w:t xml:space="preserve"> St, San Francisco, 94158 </w:t>
      </w:r>
      <w:r w:rsidR="00517D60" w:rsidRPr="002313EB">
        <w:rPr>
          <w:rFonts w:ascii="Century Gothic" w:hAnsi="Century Gothic" w:cs="Arial"/>
          <w:sz w:val="18"/>
          <w:szCs w:val="18"/>
        </w:rPr>
        <w:t>CA</w:t>
      </w:r>
      <w:r w:rsidRPr="002313EB">
        <w:rPr>
          <w:rFonts w:ascii="Century Gothic" w:hAnsi="Century Gothic" w:cs="Arial"/>
          <w:sz w:val="18"/>
          <w:szCs w:val="18"/>
        </w:rPr>
        <w:t xml:space="preserve"> | 02/22/2022 – </w:t>
      </w:r>
      <w:r w:rsidR="002D62DA">
        <w:rPr>
          <w:rFonts w:ascii="Century Gothic" w:hAnsi="Century Gothic" w:cs="Arial"/>
          <w:sz w:val="18"/>
          <w:szCs w:val="18"/>
        </w:rPr>
        <w:t>0</w:t>
      </w:r>
      <w:r w:rsidR="00FC6140">
        <w:rPr>
          <w:rFonts w:ascii="Century Gothic" w:hAnsi="Century Gothic" w:cs="Arial"/>
          <w:sz w:val="18"/>
          <w:szCs w:val="18"/>
        </w:rPr>
        <w:t>2</w:t>
      </w:r>
      <w:r w:rsidR="002D62DA">
        <w:rPr>
          <w:rFonts w:ascii="Century Gothic" w:hAnsi="Century Gothic" w:cs="Arial"/>
          <w:sz w:val="18"/>
          <w:szCs w:val="18"/>
        </w:rPr>
        <w:t>/</w:t>
      </w:r>
      <w:r w:rsidR="00FC6140">
        <w:rPr>
          <w:rFonts w:ascii="Century Gothic" w:hAnsi="Century Gothic" w:cs="Arial"/>
          <w:sz w:val="18"/>
          <w:szCs w:val="18"/>
        </w:rPr>
        <w:t>28/2023</w:t>
      </w:r>
    </w:p>
    <w:p w14:paraId="6981E059" w14:textId="55902F97" w:rsidR="00333F11" w:rsidRPr="002313EB" w:rsidRDefault="006512B1" w:rsidP="00333F11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I</w:t>
      </w:r>
      <w:r w:rsidR="00333F11" w:rsidRPr="002313EB">
        <w:rPr>
          <w:rFonts w:ascii="Century Gothic" w:hAnsi="Century Gothic" w:cs="Arial"/>
          <w:sz w:val="18"/>
          <w:szCs w:val="18"/>
        </w:rPr>
        <w:t>dentif</w:t>
      </w:r>
      <w:r w:rsidRPr="002313EB">
        <w:rPr>
          <w:rFonts w:ascii="Century Gothic" w:hAnsi="Century Gothic" w:cs="Arial"/>
          <w:sz w:val="18"/>
          <w:szCs w:val="18"/>
        </w:rPr>
        <w:t>ied</w:t>
      </w:r>
      <w:r w:rsidR="00333F11" w:rsidRPr="002313EB">
        <w:rPr>
          <w:rFonts w:ascii="Century Gothic" w:hAnsi="Century Gothic" w:cs="Arial"/>
          <w:sz w:val="18"/>
          <w:szCs w:val="18"/>
        </w:rPr>
        <w:t xml:space="preserve"> </w:t>
      </w:r>
      <w:r w:rsidRPr="002313EB">
        <w:rPr>
          <w:rFonts w:ascii="Century Gothic" w:hAnsi="Century Gothic" w:cs="Arial"/>
          <w:sz w:val="18"/>
          <w:szCs w:val="18"/>
        </w:rPr>
        <w:t>38</w:t>
      </w:r>
      <w:r w:rsidR="00333F11" w:rsidRPr="002313EB">
        <w:rPr>
          <w:rFonts w:ascii="Century Gothic" w:hAnsi="Century Gothic" w:cs="Arial"/>
          <w:sz w:val="18"/>
          <w:szCs w:val="18"/>
        </w:rPr>
        <w:t xml:space="preserve">% potential </w:t>
      </w:r>
      <w:r w:rsidR="00A34978" w:rsidRPr="002313EB">
        <w:rPr>
          <w:rFonts w:ascii="Century Gothic" w:hAnsi="Century Gothic" w:cs="Arial"/>
          <w:sz w:val="18"/>
          <w:szCs w:val="18"/>
        </w:rPr>
        <w:t xml:space="preserve">annual </w:t>
      </w:r>
      <w:r w:rsidR="00333F11" w:rsidRPr="002313EB">
        <w:rPr>
          <w:rFonts w:ascii="Century Gothic" w:hAnsi="Century Gothic" w:cs="Arial"/>
          <w:sz w:val="18"/>
          <w:szCs w:val="18"/>
        </w:rPr>
        <w:t>compute savings</w:t>
      </w:r>
      <w:r w:rsidRPr="002313EB">
        <w:rPr>
          <w:rFonts w:ascii="Century Gothic" w:hAnsi="Century Gothic" w:cs="Arial"/>
          <w:sz w:val="18"/>
          <w:szCs w:val="18"/>
        </w:rPr>
        <w:t xml:space="preserve"> for GCP Spanner by develop</w:t>
      </w:r>
      <w:r w:rsidR="00D07366" w:rsidRPr="002313EB">
        <w:rPr>
          <w:rFonts w:ascii="Century Gothic" w:hAnsi="Century Gothic" w:cs="Arial"/>
          <w:sz w:val="18"/>
          <w:szCs w:val="18"/>
        </w:rPr>
        <w:t>ing</w:t>
      </w:r>
      <w:r w:rsidRPr="002313EB">
        <w:rPr>
          <w:rFonts w:ascii="Century Gothic" w:hAnsi="Century Gothic" w:cs="Arial"/>
          <w:sz w:val="18"/>
          <w:szCs w:val="18"/>
        </w:rPr>
        <w:t xml:space="preserve"> a Spanner commitment analysis</w:t>
      </w:r>
    </w:p>
    <w:p w14:paraId="6A2E8032" w14:textId="640289DD" w:rsidR="00D07366" w:rsidRPr="002313EB" w:rsidRDefault="00A34978" w:rsidP="00333F11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Empowered company to improve its</w:t>
      </w:r>
      <w:r w:rsidR="00D07366" w:rsidRPr="002313EB">
        <w:rPr>
          <w:rFonts w:ascii="Century Gothic" w:hAnsi="Century Gothic" w:cs="Arial"/>
          <w:sz w:val="18"/>
          <w:szCs w:val="18"/>
        </w:rPr>
        <w:t xml:space="preserve"> Cloud Financial Management success </w:t>
      </w:r>
      <w:r w:rsidRPr="002313EB">
        <w:rPr>
          <w:rFonts w:ascii="Century Gothic" w:hAnsi="Century Gothic" w:cs="Arial"/>
          <w:sz w:val="18"/>
          <w:szCs w:val="18"/>
        </w:rPr>
        <w:t>with up to 20% annual cloud cost savings</w:t>
      </w:r>
      <w:r w:rsidR="00D07366" w:rsidRPr="002313EB">
        <w:rPr>
          <w:rFonts w:ascii="Century Gothic" w:hAnsi="Century Gothic" w:cs="Arial"/>
          <w:sz w:val="18"/>
          <w:szCs w:val="18"/>
        </w:rPr>
        <w:t xml:space="preserve"> by writing a recommendation engine ERD for engineers to</w:t>
      </w:r>
      <w:r w:rsidRPr="002313EB">
        <w:rPr>
          <w:rFonts w:ascii="Century Gothic" w:hAnsi="Century Gothic" w:cs="Arial"/>
          <w:sz w:val="18"/>
          <w:szCs w:val="18"/>
        </w:rPr>
        <w:t xml:space="preserve"> automate cloud efficiency recommendations</w:t>
      </w:r>
      <w:r w:rsidR="00D07366" w:rsidRPr="002313EB">
        <w:rPr>
          <w:rFonts w:ascii="Century Gothic" w:hAnsi="Century Gothic" w:cs="Arial"/>
          <w:sz w:val="18"/>
          <w:szCs w:val="18"/>
        </w:rPr>
        <w:t xml:space="preserve">  </w:t>
      </w:r>
    </w:p>
    <w:p w14:paraId="406C9890" w14:textId="5DCBB012" w:rsidR="00D07366" w:rsidRPr="002313EB" w:rsidRDefault="00D07366" w:rsidP="00333F11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Prevented financial data reliability issues by performing purchase order reconciliation between Oracle and Service Now platforms</w:t>
      </w:r>
    </w:p>
    <w:p w14:paraId="19037B6B" w14:textId="57F77492" w:rsidR="008435CC" w:rsidRPr="002313EB" w:rsidRDefault="008435CC" w:rsidP="008435CC">
      <w:p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>Cloud</w:t>
      </w:r>
      <w:r w:rsidR="0052696F" w:rsidRPr="002313EB">
        <w:rPr>
          <w:rFonts w:ascii="Century Gothic" w:hAnsi="Century Gothic" w:cs="Arial"/>
          <w:b/>
          <w:bCs/>
          <w:sz w:val="18"/>
          <w:szCs w:val="18"/>
        </w:rPr>
        <w:t xml:space="preserve"> Engineer</w:t>
      </w:r>
      <w:r w:rsidR="00B702F7" w:rsidRPr="002313EB">
        <w:rPr>
          <w:rFonts w:ascii="Century Gothic" w:hAnsi="Century Gothic" w:cs="Arial"/>
          <w:b/>
          <w:bCs/>
          <w:sz w:val="18"/>
          <w:szCs w:val="18"/>
        </w:rPr>
        <w:t>ing</w:t>
      </w:r>
      <w:r w:rsidRPr="002313EB">
        <w:rPr>
          <w:rFonts w:ascii="Century Gothic" w:hAnsi="Century Gothic" w:cs="Arial"/>
          <w:b/>
          <w:bCs/>
          <w:sz w:val="18"/>
          <w:szCs w:val="18"/>
        </w:rPr>
        <w:t xml:space="preserve"> Consultant</w:t>
      </w:r>
      <w:r w:rsidRPr="002313EB">
        <w:rPr>
          <w:rFonts w:ascii="Arial" w:hAnsi="Arial" w:cs="Arial"/>
          <w:sz w:val="18"/>
          <w:szCs w:val="18"/>
        </w:rPr>
        <w:t xml:space="preserve"> </w:t>
      </w:r>
      <w:r w:rsidRPr="002313EB">
        <w:rPr>
          <w:rFonts w:ascii="Century Gothic" w:hAnsi="Century Gothic" w:cs="Arial"/>
          <w:sz w:val="18"/>
          <w:szCs w:val="18"/>
        </w:rPr>
        <w:t xml:space="preserve">– Cloud </w:t>
      </w:r>
      <w:r w:rsidR="0052696F" w:rsidRPr="002313EB">
        <w:rPr>
          <w:rFonts w:ascii="Century Gothic" w:hAnsi="Century Gothic" w:cs="Arial"/>
          <w:sz w:val="18"/>
          <w:szCs w:val="18"/>
        </w:rPr>
        <w:t>Strategy</w:t>
      </w:r>
      <w:r w:rsidRPr="002313EB">
        <w:rPr>
          <w:rFonts w:ascii="Century Gothic" w:hAnsi="Century Gothic" w:cs="Arial"/>
          <w:sz w:val="18"/>
          <w:szCs w:val="18"/>
        </w:rPr>
        <w:t xml:space="preserve"> | Deloitte</w:t>
      </w:r>
      <w:r w:rsidR="00211176" w:rsidRPr="002313EB">
        <w:rPr>
          <w:rFonts w:ascii="Century Gothic" w:hAnsi="Century Gothic" w:cs="Arial"/>
          <w:sz w:val="18"/>
          <w:szCs w:val="18"/>
        </w:rPr>
        <w:t xml:space="preserve"> – 333 SE 2</w:t>
      </w:r>
      <w:r w:rsidR="00211176" w:rsidRPr="002313EB">
        <w:rPr>
          <w:rFonts w:ascii="Century Gothic" w:hAnsi="Century Gothic" w:cs="Arial"/>
          <w:sz w:val="18"/>
          <w:szCs w:val="18"/>
          <w:vertAlign w:val="superscript"/>
        </w:rPr>
        <w:t>ND</w:t>
      </w:r>
      <w:r w:rsidR="00211176" w:rsidRPr="002313EB">
        <w:rPr>
          <w:rFonts w:ascii="Century Gothic" w:hAnsi="Century Gothic" w:cs="Arial"/>
          <w:sz w:val="18"/>
          <w:szCs w:val="18"/>
        </w:rPr>
        <w:t xml:space="preserve"> Ave</w:t>
      </w:r>
      <w:r w:rsidR="00B702F7" w:rsidRPr="002313EB">
        <w:rPr>
          <w:rFonts w:ascii="Century Gothic" w:hAnsi="Century Gothic" w:cs="Arial"/>
          <w:sz w:val="18"/>
          <w:szCs w:val="18"/>
        </w:rPr>
        <w:t xml:space="preserve"> #3600</w:t>
      </w:r>
      <w:r w:rsidR="00211176" w:rsidRPr="002313EB">
        <w:rPr>
          <w:rFonts w:ascii="Century Gothic" w:hAnsi="Century Gothic" w:cs="Arial"/>
          <w:sz w:val="18"/>
          <w:szCs w:val="18"/>
        </w:rPr>
        <w:t>, Miami, 33131 FL</w:t>
      </w:r>
      <w:r w:rsidRPr="002313EB">
        <w:rPr>
          <w:rFonts w:ascii="Century Gothic" w:hAnsi="Century Gothic" w:cs="Arial"/>
          <w:sz w:val="18"/>
          <w:szCs w:val="18"/>
        </w:rPr>
        <w:t xml:space="preserve"> | </w:t>
      </w:r>
      <w:r w:rsidR="009546D0" w:rsidRPr="002313EB">
        <w:rPr>
          <w:rFonts w:ascii="Century Gothic" w:hAnsi="Century Gothic" w:cs="Arial"/>
          <w:sz w:val="18"/>
          <w:szCs w:val="18"/>
        </w:rPr>
        <w:t>07/19/2021</w:t>
      </w:r>
      <w:r w:rsidRPr="002313EB">
        <w:rPr>
          <w:rFonts w:ascii="Century Gothic" w:hAnsi="Century Gothic" w:cs="Arial"/>
          <w:sz w:val="18"/>
          <w:szCs w:val="18"/>
        </w:rPr>
        <w:t xml:space="preserve"> – </w:t>
      </w:r>
      <w:r w:rsidR="00211176" w:rsidRPr="002313EB">
        <w:rPr>
          <w:rFonts w:ascii="Century Gothic" w:hAnsi="Century Gothic" w:cs="Arial"/>
          <w:sz w:val="18"/>
          <w:szCs w:val="18"/>
        </w:rPr>
        <w:t>02/21/2022</w:t>
      </w:r>
    </w:p>
    <w:p w14:paraId="7EE1EE1A" w14:textId="29FAEBB7" w:rsidR="00A566EC" w:rsidRPr="002313EB" w:rsidRDefault="00A566EC" w:rsidP="00A566EC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 xml:space="preserve">Worked with client to identify </w:t>
      </w:r>
      <w:r w:rsidR="0004259A" w:rsidRPr="002313EB">
        <w:rPr>
          <w:rFonts w:ascii="Century Gothic" w:hAnsi="Century Gothic" w:cs="Arial"/>
          <w:sz w:val="18"/>
          <w:szCs w:val="18"/>
        </w:rPr>
        <w:t>2</w:t>
      </w:r>
      <w:r w:rsidR="006A3874" w:rsidRPr="002313EB">
        <w:rPr>
          <w:rFonts w:ascii="Century Gothic" w:hAnsi="Century Gothic" w:cs="Arial"/>
          <w:sz w:val="18"/>
          <w:szCs w:val="18"/>
        </w:rPr>
        <w:t>7</w:t>
      </w:r>
      <w:r w:rsidR="0004259A" w:rsidRPr="002313EB">
        <w:rPr>
          <w:rFonts w:ascii="Century Gothic" w:hAnsi="Century Gothic" w:cs="Arial"/>
          <w:sz w:val="18"/>
          <w:szCs w:val="18"/>
        </w:rPr>
        <w:t>%</w:t>
      </w:r>
      <w:r w:rsidRPr="002313EB">
        <w:rPr>
          <w:rFonts w:ascii="Century Gothic" w:hAnsi="Century Gothic" w:cs="Arial"/>
          <w:sz w:val="18"/>
          <w:szCs w:val="18"/>
        </w:rPr>
        <w:t xml:space="preserve"> potential </w:t>
      </w:r>
      <w:r w:rsidR="00EB5F64" w:rsidRPr="002313EB">
        <w:rPr>
          <w:rFonts w:ascii="Century Gothic" w:hAnsi="Century Gothic" w:cs="Arial"/>
          <w:sz w:val="18"/>
          <w:szCs w:val="18"/>
        </w:rPr>
        <w:t xml:space="preserve">compute </w:t>
      </w:r>
      <w:r w:rsidRPr="002313EB">
        <w:rPr>
          <w:rFonts w:ascii="Century Gothic" w:hAnsi="Century Gothic" w:cs="Arial"/>
          <w:sz w:val="18"/>
          <w:szCs w:val="18"/>
        </w:rPr>
        <w:t>savings over 3 years and 200 hours of work per year by developing a prototype of cloud discount management tool for AWS and GCP</w:t>
      </w:r>
    </w:p>
    <w:p w14:paraId="3C78604B" w14:textId="499F540C" w:rsidR="00A566EC" w:rsidRPr="002313EB" w:rsidRDefault="00FF1861" w:rsidP="00A566EC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Supported client to improve</w:t>
      </w:r>
      <w:r w:rsidR="00A566EC" w:rsidRPr="002313EB">
        <w:rPr>
          <w:rFonts w:ascii="Century Gothic" w:hAnsi="Century Gothic" w:cs="Arial"/>
          <w:sz w:val="18"/>
          <w:szCs w:val="18"/>
        </w:rPr>
        <w:t xml:space="preserve"> next 3 years</w:t>
      </w:r>
      <w:r w:rsidR="001066BA" w:rsidRPr="002313EB">
        <w:rPr>
          <w:rFonts w:ascii="Century Gothic" w:hAnsi="Century Gothic" w:cs="Arial"/>
          <w:sz w:val="18"/>
          <w:szCs w:val="18"/>
        </w:rPr>
        <w:t xml:space="preserve"> GCP</w:t>
      </w:r>
      <w:r w:rsidR="00A566EC" w:rsidRPr="002313EB">
        <w:rPr>
          <w:rFonts w:ascii="Century Gothic" w:hAnsi="Century Gothic" w:cs="Arial"/>
          <w:sz w:val="18"/>
          <w:szCs w:val="18"/>
        </w:rPr>
        <w:t xml:space="preserve"> financial results by </w:t>
      </w:r>
      <w:r w:rsidR="00AB6DFA" w:rsidRPr="002313EB">
        <w:rPr>
          <w:rFonts w:ascii="Century Gothic" w:hAnsi="Century Gothic" w:cs="Arial"/>
          <w:sz w:val="18"/>
          <w:szCs w:val="18"/>
        </w:rPr>
        <w:t>2.3%</w:t>
      </w:r>
      <w:r w:rsidR="00A566EC" w:rsidRPr="002313EB">
        <w:rPr>
          <w:rFonts w:ascii="Century Gothic" w:hAnsi="Century Gothic" w:cs="Arial"/>
          <w:sz w:val="18"/>
          <w:szCs w:val="18"/>
        </w:rPr>
        <w:t xml:space="preserve"> by developing a prototype of discount negotiation and buy-up cost simulator for new contracts, also preventing a buy-up of an additional layer of contractual commitment, equivalent of </w:t>
      </w:r>
      <w:r w:rsidR="00AB6DFA" w:rsidRPr="002313EB">
        <w:rPr>
          <w:rFonts w:ascii="Century Gothic" w:hAnsi="Century Gothic" w:cs="Arial"/>
          <w:sz w:val="18"/>
          <w:szCs w:val="18"/>
        </w:rPr>
        <w:t>6.31%</w:t>
      </w:r>
      <w:r w:rsidR="00A566EC" w:rsidRPr="002313EB">
        <w:rPr>
          <w:rFonts w:ascii="Century Gothic" w:hAnsi="Century Gothic" w:cs="Arial"/>
          <w:sz w:val="18"/>
          <w:szCs w:val="18"/>
        </w:rPr>
        <w:t xml:space="preserve"> loss</w:t>
      </w:r>
    </w:p>
    <w:p w14:paraId="7112F908" w14:textId="28F44CF1" w:rsidR="00A566EC" w:rsidRPr="002313EB" w:rsidRDefault="00E7120F" w:rsidP="00A566EC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Assisted</w:t>
      </w:r>
      <w:r w:rsidR="00A566EC" w:rsidRPr="002313EB">
        <w:rPr>
          <w:rFonts w:ascii="Century Gothic" w:hAnsi="Century Gothic" w:cs="Arial"/>
          <w:sz w:val="18"/>
          <w:szCs w:val="18"/>
        </w:rPr>
        <w:t xml:space="preserve"> client to perform an agile cloud budgeting activity at the account level, including 600+ accounts/projects across AWS and GCP, consequentially facilitating the cloud financial management at a granular level</w:t>
      </w:r>
    </w:p>
    <w:p w14:paraId="64BDBCA4" w14:textId="3B9CD2E6" w:rsidR="00A566EC" w:rsidRPr="002313EB" w:rsidRDefault="00E7120F" w:rsidP="00A566EC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Helped</w:t>
      </w:r>
      <w:r w:rsidR="00FF1861" w:rsidRPr="002313EB">
        <w:rPr>
          <w:rFonts w:ascii="Century Gothic" w:hAnsi="Century Gothic" w:cs="Arial"/>
          <w:sz w:val="18"/>
          <w:szCs w:val="18"/>
        </w:rPr>
        <w:t xml:space="preserve"> client to i</w:t>
      </w:r>
      <w:r w:rsidR="00A566EC" w:rsidRPr="002313EB">
        <w:rPr>
          <w:rFonts w:ascii="Century Gothic" w:hAnsi="Century Gothic" w:cs="Arial"/>
          <w:sz w:val="18"/>
          <w:szCs w:val="18"/>
        </w:rPr>
        <w:t>dentif</w:t>
      </w:r>
      <w:r w:rsidR="00FF1861" w:rsidRPr="002313EB">
        <w:rPr>
          <w:rFonts w:ascii="Century Gothic" w:hAnsi="Century Gothic" w:cs="Arial"/>
          <w:sz w:val="18"/>
          <w:szCs w:val="18"/>
        </w:rPr>
        <w:t>y</w:t>
      </w:r>
      <w:r w:rsidR="00A566EC" w:rsidRPr="002313EB">
        <w:rPr>
          <w:rFonts w:ascii="Century Gothic" w:hAnsi="Century Gothic" w:cs="Arial"/>
          <w:sz w:val="18"/>
          <w:szCs w:val="18"/>
        </w:rPr>
        <w:t xml:space="preserve"> </w:t>
      </w:r>
      <w:r w:rsidR="00D30B51" w:rsidRPr="002313EB">
        <w:rPr>
          <w:rFonts w:ascii="Century Gothic" w:hAnsi="Century Gothic" w:cs="Arial"/>
          <w:sz w:val="18"/>
          <w:szCs w:val="18"/>
        </w:rPr>
        <w:t>26% EBS</w:t>
      </w:r>
      <w:r w:rsidR="00A566EC" w:rsidRPr="002313EB">
        <w:rPr>
          <w:rFonts w:ascii="Century Gothic" w:hAnsi="Century Gothic" w:cs="Arial"/>
          <w:sz w:val="18"/>
          <w:szCs w:val="18"/>
        </w:rPr>
        <w:t xml:space="preserve"> annual savings with development of EBS generation upgrade analysis</w:t>
      </w:r>
    </w:p>
    <w:p w14:paraId="068D7A2B" w14:textId="5F25467C" w:rsidR="00A566EC" w:rsidRPr="002313EB" w:rsidRDefault="00A566EC" w:rsidP="00A566EC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Empowered Deloitte’s Cloud Financial Management practice to participate in the Big Data industry by leading a team of four contributors in a Data Lake Optimization POV pursuit shaping</w:t>
      </w:r>
    </w:p>
    <w:p w14:paraId="4A7DF151" w14:textId="24548E15" w:rsidR="00A566EC" w:rsidRPr="002313EB" w:rsidRDefault="00A566EC" w:rsidP="00A566EC">
      <w:pPr>
        <w:pStyle w:val="ListParagraph"/>
        <w:numPr>
          <w:ilvl w:val="0"/>
          <w:numId w:val="10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Contributed to Deloitte research by developing a data transfer cost comparison tool across AWS, GCP and Azure pricing models in response to AWS Nov 2021 increased free tier release, boosting Deloitte’s morale as a pioneer in the Cloud Financial Management market</w:t>
      </w:r>
    </w:p>
    <w:p w14:paraId="421C1824" w14:textId="59EA923C" w:rsidR="006A1C5A" w:rsidRPr="002313EB" w:rsidRDefault="006A1C5A" w:rsidP="006A1C5A">
      <w:p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>Cloud Engineer</w:t>
      </w:r>
      <w:r w:rsidRPr="002313EB">
        <w:rPr>
          <w:rFonts w:ascii="Arial" w:hAnsi="Arial" w:cs="Arial"/>
          <w:sz w:val="18"/>
          <w:szCs w:val="18"/>
        </w:rPr>
        <w:t xml:space="preserve"> </w:t>
      </w:r>
      <w:r w:rsidRPr="002313EB">
        <w:rPr>
          <w:rFonts w:ascii="Century Gothic" w:hAnsi="Century Gothic" w:cs="Arial"/>
          <w:sz w:val="18"/>
          <w:szCs w:val="18"/>
        </w:rPr>
        <w:t>– Cloud</w:t>
      </w:r>
      <w:r w:rsidR="00211176" w:rsidRPr="002313EB">
        <w:rPr>
          <w:rFonts w:ascii="Century Gothic" w:hAnsi="Century Gothic" w:cs="Arial"/>
          <w:sz w:val="18"/>
          <w:szCs w:val="18"/>
        </w:rPr>
        <w:t xml:space="preserve"> Cost Optimization</w:t>
      </w:r>
      <w:r w:rsidRPr="002313EB">
        <w:rPr>
          <w:rFonts w:ascii="Century Gothic" w:hAnsi="Century Gothic" w:cs="Arial"/>
          <w:sz w:val="18"/>
          <w:szCs w:val="18"/>
        </w:rPr>
        <w:t xml:space="preserve"> | World Fuel Services</w:t>
      </w:r>
      <w:r w:rsidR="00211176" w:rsidRPr="002313EB">
        <w:rPr>
          <w:rFonts w:ascii="Century Gothic" w:hAnsi="Century Gothic" w:cs="Arial"/>
          <w:sz w:val="18"/>
          <w:szCs w:val="18"/>
        </w:rPr>
        <w:t xml:space="preserve"> – 9800 NW 41</w:t>
      </w:r>
      <w:r w:rsidR="00211176" w:rsidRPr="002313EB">
        <w:rPr>
          <w:rFonts w:ascii="Century Gothic" w:hAnsi="Century Gothic" w:cs="Arial"/>
          <w:sz w:val="18"/>
          <w:szCs w:val="18"/>
          <w:vertAlign w:val="superscript"/>
        </w:rPr>
        <w:t>st</w:t>
      </w:r>
      <w:r w:rsidR="00211176" w:rsidRPr="002313EB">
        <w:rPr>
          <w:rFonts w:ascii="Century Gothic" w:hAnsi="Century Gothic" w:cs="Arial"/>
          <w:sz w:val="18"/>
          <w:szCs w:val="18"/>
        </w:rPr>
        <w:t xml:space="preserve"> St, Miami, 33178 FL | 06/01/2021 – 07/09/202</w:t>
      </w:r>
      <w:r w:rsidR="000A456C" w:rsidRPr="002313EB">
        <w:rPr>
          <w:rFonts w:ascii="Century Gothic" w:hAnsi="Century Gothic" w:cs="Arial"/>
          <w:sz w:val="18"/>
          <w:szCs w:val="18"/>
        </w:rPr>
        <w:t>1</w:t>
      </w:r>
    </w:p>
    <w:p w14:paraId="4AD70501" w14:textId="28D1719F" w:rsidR="006A1C5A" w:rsidRPr="002313EB" w:rsidRDefault="00586986" w:rsidP="006A1C5A">
      <w:pPr>
        <w:pStyle w:val="ListParagraph"/>
        <w:numPr>
          <w:ilvl w:val="0"/>
          <w:numId w:val="6"/>
        </w:numPr>
        <w:pBdr>
          <w:left w:val="none" w:sz="0" w:space="0" w:color="auto"/>
        </w:pBdr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</w:pP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Increase</w:t>
      </w:r>
      <w:r w:rsidR="008435CC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d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cost optimization by s</w:t>
      </w:r>
      <w:r w:rsidR="00E0512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trategiz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ing</w:t>
      </w:r>
      <w:r w:rsidR="00E0512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and c</w:t>
      </w:r>
      <w:r w:rsidR="00184FD6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oordinat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ing</w:t>
      </w:r>
      <w:r w:rsidR="00184FD6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implementation of</w:t>
      </w:r>
      <w:r w:rsidR="008435CC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third party FinOps</w:t>
      </w:r>
      <w:r w:rsidR="00184FD6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platform at the organizational level, including access management (adhering to </w:t>
      </w:r>
      <w:r w:rsidR="00E0512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principle of least </w:t>
      </w:r>
      <w:r w:rsidR="00EB5C4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privilege</w:t>
      </w:r>
      <w:r w:rsidR="00E0512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)</w:t>
      </w:r>
      <w:r w:rsidR="00184FD6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, 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enforcement </w:t>
      </w:r>
      <w:r w:rsidR="00184FD6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policies for untagged resources, zombie assets, </w:t>
      </w:r>
      <w:r w:rsidR="00E0512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instance schedul</w:t>
      </w:r>
      <w:r w:rsidR="00EB5C4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er</w:t>
      </w:r>
      <w:r w:rsidR="00E0512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,</w:t>
      </w:r>
      <w:r w:rsidR="00EB5C4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budget control, savings plan, and reservations</w:t>
      </w:r>
    </w:p>
    <w:p w14:paraId="4C4DAA3E" w14:textId="41D9A147" w:rsidR="00184FD6" w:rsidRPr="002313EB" w:rsidRDefault="00586986" w:rsidP="006A1C5A">
      <w:pPr>
        <w:pStyle w:val="ListParagraph"/>
        <w:numPr>
          <w:ilvl w:val="0"/>
          <w:numId w:val="6"/>
        </w:numPr>
        <w:pBdr>
          <w:left w:val="none" w:sz="0" w:space="0" w:color="auto"/>
        </w:pBdr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</w:pP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Reinforce</w:t>
      </w:r>
      <w:r w:rsidR="008435CC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d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shared cloud cost ownership principle by initiating</w:t>
      </w:r>
      <w:r w:rsidR="00184FD6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</w:t>
      </w:r>
      <w:r w:rsidR="00E0512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cloud </w:t>
      </w:r>
      <w:r w:rsidR="00184FD6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budget </w:t>
      </w:r>
      <w:r w:rsidR="00E0512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control </w:t>
      </w:r>
      <w:r w:rsidR="00184FD6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strategy and complianc</w:t>
      </w:r>
      <w:r w:rsidR="00157DE4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e</w:t>
      </w:r>
      <w:r w:rsidR="00184FD6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, </w:t>
      </w:r>
      <w:r w:rsidR="008435CC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from budget creation and forecasting</w:t>
      </w:r>
      <w:r w:rsidR="00184FD6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to management and actions around over budgeting</w:t>
      </w:r>
    </w:p>
    <w:p w14:paraId="1EF1FEF1" w14:textId="0CA17350" w:rsidR="00184FD6" w:rsidRPr="002313EB" w:rsidRDefault="00184FD6" w:rsidP="006A1C5A">
      <w:pPr>
        <w:pStyle w:val="ListParagraph"/>
        <w:numPr>
          <w:ilvl w:val="0"/>
          <w:numId w:val="6"/>
        </w:numPr>
        <w:pBdr>
          <w:left w:val="none" w:sz="0" w:space="0" w:color="auto"/>
        </w:pBdr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</w:pP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Achieve</w:t>
      </w:r>
      <w:r w:rsidR="008435CC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d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</w:t>
      </w:r>
      <w:r w:rsidR="00E17B08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c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loud maturity at the organizational level</w:t>
      </w:r>
      <w:r w:rsidR="004D6741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by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aligning long-term goals </w:t>
      </w:r>
      <w:r w:rsidR="00E0512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at Cloud 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Enablement teams</w:t>
      </w:r>
      <w:r w:rsidR="00E0512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together with domain architects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, </w:t>
      </w:r>
      <w:r w:rsidR="004D6741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guaranteeing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</w:t>
      </w:r>
      <w:r w:rsidR="00EE2C6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s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ecurity, </w:t>
      </w:r>
      <w:r w:rsidR="00EE2C6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e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conomics and </w:t>
      </w:r>
      <w:r w:rsidR="00EE2C6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p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latform are develop</w:t>
      </w:r>
      <w:r w:rsidR="00DD13FC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ed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and enforc</w:t>
      </w:r>
      <w:r w:rsidR="00DD13FC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ed according to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best practices</w:t>
      </w:r>
    </w:p>
    <w:p w14:paraId="34D5B973" w14:textId="5369405C" w:rsidR="00E3603A" w:rsidRPr="002313EB" w:rsidRDefault="002E31FA" w:rsidP="00E3603A">
      <w:p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>Software Developer</w:t>
      </w:r>
      <w:r w:rsidR="00E3603A" w:rsidRPr="002313EB">
        <w:rPr>
          <w:rFonts w:ascii="Century Gothic" w:hAnsi="Century Gothic" w:cs="Arial"/>
          <w:b/>
          <w:bCs/>
          <w:sz w:val="18"/>
          <w:szCs w:val="18"/>
        </w:rPr>
        <w:t xml:space="preserve"> I</w:t>
      </w:r>
      <w:r w:rsidR="00E3603A" w:rsidRPr="002313EB">
        <w:rPr>
          <w:rFonts w:ascii="Arial" w:hAnsi="Arial" w:cs="Arial"/>
          <w:sz w:val="18"/>
          <w:szCs w:val="18"/>
        </w:rPr>
        <w:t xml:space="preserve"> </w:t>
      </w:r>
      <w:r w:rsidR="00E3603A" w:rsidRPr="002313EB">
        <w:rPr>
          <w:rFonts w:ascii="Century Gothic" w:hAnsi="Century Gothic" w:cs="Arial"/>
          <w:sz w:val="18"/>
          <w:szCs w:val="18"/>
        </w:rPr>
        <w:t xml:space="preserve">– </w:t>
      </w:r>
      <w:r w:rsidR="009A413C" w:rsidRPr="002313EB">
        <w:rPr>
          <w:rFonts w:ascii="Century Gothic" w:hAnsi="Century Gothic" w:cs="Arial"/>
          <w:sz w:val="18"/>
          <w:szCs w:val="18"/>
        </w:rPr>
        <w:t xml:space="preserve">Cloud </w:t>
      </w:r>
      <w:r w:rsidR="00B91D64" w:rsidRPr="002313EB">
        <w:rPr>
          <w:rFonts w:ascii="Century Gothic" w:hAnsi="Century Gothic" w:cs="Arial"/>
          <w:sz w:val="18"/>
          <w:szCs w:val="18"/>
        </w:rPr>
        <w:t xml:space="preserve">Cost Optimization </w:t>
      </w:r>
      <w:r w:rsidR="00E3603A" w:rsidRPr="002313EB">
        <w:rPr>
          <w:rFonts w:ascii="Century Gothic" w:hAnsi="Century Gothic" w:cs="Arial"/>
          <w:sz w:val="18"/>
          <w:szCs w:val="18"/>
        </w:rPr>
        <w:t>| World Fuel Services</w:t>
      </w:r>
      <w:r w:rsidR="00211176" w:rsidRPr="002313EB">
        <w:rPr>
          <w:rFonts w:ascii="Century Gothic" w:hAnsi="Century Gothic" w:cs="Arial"/>
          <w:sz w:val="18"/>
          <w:szCs w:val="18"/>
        </w:rPr>
        <w:t xml:space="preserve"> – 9800 NW 41</w:t>
      </w:r>
      <w:r w:rsidR="00211176" w:rsidRPr="002313EB">
        <w:rPr>
          <w:rFonts w:ascii="Century Gothic" w:hAnsi="Century Gothic" w:cs="Arial"/>
          <w:sz w:val="18"/>
          <w:szCs w:val="18"/>
          <w:vertAlign w:val="superscript"/>
        </w:rPr>
        <w:t>st</w:t>
      </w:r>
      <w:r w:rsidR="00211176" w:rsidRPr="002313EB">
        <w:rPr>
          <w:rFonts w:ascii="Century Gothic" w:hAnsi="Century Gothic" w:cs="Arial"/>
          <w:sz w:val="18"/>
          <w:szCs w:val="18"/>
        </w:rPr>
        <w:t xml:space="preserve"> St, Miami, 33178 FL | 0</w:t>
      </w:r>
      <w:r w:rsidR="000A456C" w:rsidRPr="002313EB">
        <w:rPr>
          <w:rFonts w:ascii="Century Gothic" w:hAnsi="Century Gothic" w:cs="Arial"/>
          <w:sz w:val="18"/>
          <w:szCs w:val="18"/>
        </w:rPr>
        <w:t>1</w:t>
      </w:r>
      <w:r w:rsidR="00211176" w:rsidRPr="002313EB">
        <w:rPr>
          <w:rFonts w:ascii="Century Gothic" w:hAnsi="Century Gothic" w:cs="Arial"/>
          <w:sz w:val="18"/>
          <w:szCs w:val="18"/>
        </w:rPr>
        <w:t>/</w:t>
      </w:r>
      <w:r w:rsidR="000A456C" w:rsidRPr="002313EB">
        <w:rPr>
          <w:rFonts w:ascii="Century Gothic" w:hAnsi="Century Gothic" w:cs="Arial"/>
          <w:sz w:val="18"/>
          <w:szCs w:val="18"/>
        </w:rPr>
        <w:t>01</w:t>
      </w:r>
      <w:r w:rsidR="00211176" w:rsidRPr="002313EB">
        <w:rPr>
          <w:rFonts w:ascii="Century Gothic" w:hAnsi="Century Gothic" w:cs="Arial"/>
          <w:sz w:val="18"/>
          <w:szCs w:val="18"/>
        </w:rPr>
        <w:t>/202</w:t>
      </w:r>
      <w:r w:rsidR="000A456C" w:rsidRPr="002313EB">
        <w:rPr>
          <w:rFonts w:ascii="Century Gothic" w:hAnsi="Century Gothic" w:cs="Arial"/>
          <w:sz w:val="18"/>
          <w:szCs w:val="18"/>
        </w:rPr>
        <w:t>0</w:t>
      </w:r>
      <w:r w:rsidR="00211176" w:rsidRPr="002313EB">
        <w:rPr>
          <w:rFonts w:ascii="Century Gothic" w:hAnsi="Century Gothic" w:cs="Arial"/>
          <w:sz w:val="18"/>
          <w:szCs w:val="18"/>
        </w:rPr>
        <w:t xml:space="preserve"> – 0</w:t>
      </w:r>
      <w:r w:rsidR="000A456C" w:rsidRPr="002313EB">
        <w:rPr>
          <w:rFonts w:ascii="Century Gothic" w:hAnsi="Century Gothic" w:cs="Arial"/>
          <w:sz w:val="18"/>
          <w:szCs w:val="18"/>
        </w:rPr>
        <w:t>5</w:t>
      </w:r>
      <w:r w:rsidR="00211176" w:rsidRPr="002313EB">
        <w:rPr>
          <w:rFonts w:ascii="Century Gothic" w:hAnsi="Century Gothic" w:cs="Arial"/>
          <w:sz w:val="18"/>
          <w:szCs w:val="18"/>
        </w:rPr>
        <w:t>/</w:t>
      </w:r>
      <w:r w:rsidR="000A456C" w:rsidRPr="002313EB">
        <w:rPr>
          <w:rFonts w:ascii="Century Gothic" w:hAnsi="Century Gothic" w:cs="Arial"/>
          <w:sz w:val="18"/>
          <w:szCs w:val="18"/>
        </w:rPr>
        <w:t>31</w:t>
      </w:r>
      <w:r w:rsidR="00211176" w:rsidRPr="002313EB">
        <w:rPr>
          <w:rFonts w:ascii="Century Gothic" w:hAnsi="Century Gothic" w:cs="Arial"/>
          <w:sz w:val="18"/>
          <w:szCs w:val="18"/>
        </w:rPr>
        <w:t>/20</w:t>
      </w:r>
      <w:r w:rsidR="000A456C" w:rsidRPr="002313EB">
        <w:rPr>
          <w:rFonts w:ascii="Century Gothic" w:hAnsi="Century Gothic" w:cs="Arial"/>
          <w:sz w:val="18"/>
          <w:szCs w:val="18"/>
        </w:rPr>
        <w:t>21</w:t>
      </w:r>
    </w:p>
    <w:p w14:paraId="047D140F" w14:textId="72FA3536" w:rsidR="007021F7" w:rsidRPr="002313EB" w:rsidRDefault="007021F7" w:rsidP="00AC4EA4">
      <w:pPr>
        <w:pStyle w:val="ListParagraph"/>
        <w:numPr>
          <w:ilvl w:val="0"/>
          <w:numId w:val="6"/>
        </w:numPr>
        <w:pBdr>
          <w:left w:val="none" w:sz="0" w:space="0" w:color="auto"/>
        </w:pBdr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</w:pP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Improved cloud costs by </w:t>
      </w:r>
      <w:hyperlink r:id="rId14" w:history="1">
        <w:r w:rsidRPr="002313EB">
          <w:rPr>
            <w:rStyle w:val="Hyperlink"/>
            <w:rFonts w:ascii="Century Gothic" w:eastAsia="Times New Roman" w:hAnsi="Century Gothic" w:cs="Arial"/>
            <w:sz w:val="18"/>
            <w:szCs w:val="18"/>
            <w:bdr w:val="none" w:sz="0" w:space="0" w:color="auto"/>
          </w:rPr>
          <w:t>50%</w:t>
        </w:r>
      </w:hyperlink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by analyzing and coordinating implementation of cost optimization techniques across all linked accounts in AWS Organizations, while increasing applications performance and usage of services.</w:t>
      </w:r>
      <w:r w:rsidR="0042204E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Techniques such as: RDS RIs, Compute Savings Plan, RDS and EC2 Rightsizing, Compute Optimizer, nuking of Sandbox accounts,</w:t>
      </w:r>
      <w:r w:rsidR="00C22443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S3 Intelligent Tiering,</w:t>
      </w:r>
      <w:r w:rsidR="0042204E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Instance Scheduler, Cost Explorer, TCO Calculator, AWS Budgets</w:t>
      </w:r>
      <w:r w:rsidR="00C22443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and </w:t>
      </w:r>
      <w:r w:rsidR="0042204E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AWS Pricing Calculator</w:t>
      </w:r>
    </w:p>
    <w:p w14:paraId="131619D3" w14:textId="1BEB8698" w:rsidR="0042204E" w:rsidRPr="002313EB" w:rsidRDefault="0042204E" w:rsidP="00AC4EA4">
      <w:pPr>
        <w:pStyle w:val="ListParagraph"/>
        <w:numPr>
          <w:ilvl w:val="0"/>
          <w:numId w:val="6"/>
        </w:numPr>
        <w:pBdr>
          <w:left w:val="none" w:sz="0" w:space="0" w:color="auto"/>
        </w:pBdr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</w:pP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Built a culture of cloud cost awareness and ownership across organization by designing and developing fully automated cloud cost visualization application with live streaming data and forecasting, using CI/CD solution (CloudFormation, </w:t>
      </w:r>
      <w:proofErr w:type="spellStart"/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CodePipeline</w:t>
      </w:r>
      <w:proofErr w:type="spellEnd"/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, </w:t>
      </w:r>
      <w:proofErr w:type="spellStart"/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CodeCommit</w:t>
      </w:r>
      <w:proofErr w:type="spellEnd"/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, CodeBuild, GIT)</w:t>
      </w:r>
      <w:r w:rsidR="007E60A9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, </w:t>
      </w:r>
      <w:r w:rsidR="00C22443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Custom Resources via Python for automation of Amazon </w:t>
      </w:r>
      <w:proofErr w:type="spellStart"/>
      <w:r w:rsidR="00C22443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Quick</w:t>
      </w:r>
      <w:r w:rsidR="0043397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S</w:t>
      </w:r>
      <w:r w:rsidR="00C22443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ight</w:t>
      </w:r>
      <w:proofErr w:type="spellEnd"/>
      <w:r w:rsidR="007E60A9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, and Glue Workflows (triggers, crawlers, jobs)</w:t>
      </w:r>
    </w:p>
    <w:p w14:paraId="4D77410A" w14:textId="67EA4ED1" w:rsidR="007021F7" w:rsidRPr="002313EB" w:rsidRDefault="007021F7" w:rsidP="00AC4EA4">
      <w:pPr>
        <w:pStyle w:val="ListParagraph"/>
        <w:numPr>
          <w:ilvl w:val="0"/>
          <w:numId w:val="6"/>
        </w:numPr>
        <w:pBdr>
          <w:left w:val="none" w:sz="0" w:space="0" w:color="auto"/>
        </w:pBdr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</w:pP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Transformed internal cost allocation model and billing process by leading collaboration between three internal teams and external AWS Concierge team</w:t>
      </w:r>
      <w:r w:rsidR="00947172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, </w:t>
      </w:r>
      <w:r w:rsidR="00C8203C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therefore </w:t>
      </w:r>
      <w:r w:rsidR="00947172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allowing managers to distribute resources more efficiently</w:t>
      </w:r>
    </w:p>
    <w:p w14:paraId="1F16AEFE" w14:textId="772C9199" w:rsidR="005652FA" w:rsidRPr="002313EB" w:rsidRDefault="005652FA" w:rsidP="00AC4EA4">
      <w:pPr>
        <w:pStyle w:val="ListParagraph"/>
        <w:numPr>
          <w:ilvl w:val="0"/>
          <w:numId w:val="6"/>
        </w:numPr>
        <w:pBdr>
          <w:left w:val="none" w:sz="0" w:space="0" w:color="auto"/>
        </w:pBdr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</w:pP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Managed and mentored new employees to be successful in their roles, guaranteeing </w:t>
      </w:r>
      <w:r w:rsidR="00737314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smooth cultural integration and development of </w:t>
      </w:r>
      <w:r w:rsidR="00132D8A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required </w:t>
      </w:r>
      <w:r w:rsidR="00737314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technical skills</w:t>
      </w:r>
    </w:p>
    <w:p w14:paraId="6EF07D31" w14:textId="6F54D629" w:rsidR="007021F7" w:rsidRPr="002313EB" w:rsidRDefault="007021F7" w:rsidP="00AC4EA4">
      <w:pPr>
        <w:pStyle w:val="ListParagraph"/>
        <w:numPr>
          <w:ilvl w:val="0"/>
          <w:numId w:val="6"/>
        </w:numPr>
        <w:pBdr>
          <w:left w:val="none" w:sz="0" w:space="0" w:color="auto"/>
        </w:pBdr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</w:pP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Boosted team's productivity</w:t>
      </w:r>
      <w:r w:rsidR="0056137F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and 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availability by automating monthly cost allocation</w:t>
      </w:r>
    </w:p>
    <w:p w14:paraId="1AFFC19B" w14:textId="02748B48" w:rsidR="007021F7" w:rsidRPr="002313EB" w:rsidRDefault="007021F7" w:rsidP="00AC4EA4">
      <w:pPr>
        <w:pStyle w:val="ListParagraph"/>
        <w:numPr>
          <w:ilvl w:val="0"/>
          <w:numId w:val="6"/>
        </w:numPr>
        <w:pBdr>
          <w:left w:val="none" w:sz="0" w:space="0" w:color="auto"/>
        </w:pBdr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</w:pP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Promoted </w:t>
      </w:r>
      <w:r w:rsidR="00925B6F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internally</w:t>
      </w:r>
      <w:r w:rsidR="0081092F"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 xml:space="preserve"> developed </w:t>
      </w: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product across the company and hosted Hands-On Session for employees</w:t>
      </w:r>
    </w:p>
    <w:p w14:paraId="5E20A89A" w14:textId="2E65FCD1" w:rsidR="007021F7" w:rsidRPr="002313EB" w:rsidRDefault="007021F7" w:rsidP="00AC4EA4">
      <w:pPr>
        <w:pStyle w:val="ListParagraph"/>
        <w:numPr>
          <w:ilvl w:val="0"/>
          <w:numId w:val="6"/>
        </w:numPr>
        <w:pBdr>
          <w:left w:val="none" w:sz="0" w:space="0" w:color="auto"/>
        </w:pBdr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</w:pPr>
      <w:r w:rsidRPr="002313EB">
        <w:rPr>
          <w:rFonts w:ascii="Century Gothic" w:eastAsia="Times New Roman" w:hAnsi="Century Gothic" w:cs="Arial"/>
          <w:color w:val="auto"/>
          <w:sz w:val="18"/>
          <w:szCs w:val="18"/>
          <w:bdr w:val="none" w:sz="0" w:space="0" w:color="auto"/>
        </w:rPr>
        <w:t>Motivated and inspired people across company to achieve their AWS certifications by creating internal slack channel as collaborative space for people to share resources, tips, and study groups</w:t>
      </w:r>
    </w:p>
    <w:p w14:paraId="2378B4CA" w14:textId="2F31CA6E" w:rsidR="00393FF9" w:rsidRPr="002313EB" w:rsidRDefault="006153D7" w:rsidP="00037438">
      <w:p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 xml:space="preserve">Software Developer </w:t>
      </w:r>
      <w:r w:rsidR="007E5552" w:rsidRPr="002313EB">
        <w:rPr>
          <w:rFonts w:ascii="Century Gothic" w:hAnsi="Century Gothic" w:cs="Arial"/>
          <w:b/>
          <w:bCs/>
          <w:sz w:val="18"/>
          <w:szCs w:val="18"/>
        </w:rPr>
        <w:t>I</w:t>
      </w:r>
      <w:r w:rsidR="009C2C56" w:rsidRPr="002313EB">
        <w:rPr>
          <w:rFonts w:ascii="Century Gothic" w:hAnsi="Century Gothic" w:cs="Arial"/>
          <w:b/>
          <w:bCs/>
          <w:sz w:val="18"/>
          <w:szCs w:val="18"/>
        </w:rPr>
        <w:t xml:space="preserve"> </w:t>
      </w:r>
      <w:r w:rsidR="00E3603A" w:rsidRPr="002313EB">
        <w:rPr>
          <w:rFonts w:ascii="Century Gothic" w:hAnsi="Century Gothic" w:cs="Arial"/>
          <w:sz w:val="18"/>
          <w:szCs w:val="18"/>
        </w:rPr>
        <w:t xml:space="preserve">– Infrastructure </w:t>
      </w:r>
      <w:r w:rsidR="00393FF9" w:rsidRPr="002313EB">
        <w:rPr>
          <w:rFonts w:ascii="Century Gothic" w:hAnsi="Century Gothic" w:cs="Arial"/>
          <w:sz w:val="18"/>
          <w:szCs w:val="18"/>
        </w:rPr>
        <w:t xml:space="preserve">| World Fuel Services </w:t>
      </w:r>
      <w:r w:rsidR="00211176" w:rsidRPr="002313EB">
        <w:rPr>
          <w:rFonts w:ascii="Century Gothic" w:hAnsi="Century Gothic" w:cs="Arial"/>
          <w:sz w:val="18"/>
          <w:szCs w:val="18"/>
        </w:rPr>
        <w:t>– 9800 NW 41</w:t>
      </w:r>
      <w:r w:rsidR="00211176" w:rsidRPr="002313EB">
        <w:rPr>
          <w:rFonts w:ascii="Century Gothic" w:hAnsi="Century Gothic" w:cs="Arial"/>
          <w:sz w:val="18"/>
          <w:szCs w:val="18"/>
          <w:vertAlign w:val="superscript"/>
        </w:rPr>
        <w:t>st</w:t>
      </w:r>
      <w:r w:rsidR="00211176" w:rsidRPr="002313EB">
        <w:rPr>
          <w:rFonts w:ascii="Century Gothic" w:hAnsi="Century Gothic" w:cs="Arial"/>
          <w:sz w:val="18"/>
          <w:szCs w:val="18"/>
        </w:rPr>
        <w:t xml:space="preserve"> St, Miami, 33178 FL | 06/</w:t>
      </w:r>
      <w:r w:rsidR="000A456C" w:rsidRPr="002313EB">
        <w:rPr>
          <w:rFonts w:ascii="Century Gothic" w:hAnsi="Century Gothic" w:cs="Arial"/>
          <w:sz w:val="18"/>
          <w:szCs w:val="18"/>
        </w:rPr>
        <w:t>17</w:t>
      </w:r>
      <w:r w:rsidR="00211176" w:rsidRPr="002313EB">
        <w:rPr>
          <w:rFonts w:ascii="Century Gothic" w:hAnsi="Century Gothic" w:cs="Arial"/>
          <w:sz w:val="18"/>
          <w:szCs w:val="18"/>
        </w:rPr>
        <w:t>/20</w:t>
      </w:r>
      <w:r w:rsidR="000A456C" w:rsidRPr="002313EB">
        <w:rPr>
          <w:rFonts w:ascii="Century Gothic" w:hAnsi="Century Gothic" w:cs="Arial"/>
          <w:sz w:val="18"/>
          <w:szCs w:val="18"/>
        </w:rPr>
        <w:t>19</w:t>
      </w:r>
      <w:r w:rsidR="00211176" w:rsidRPr="002313EB">
        <w:rPr>
          <w:rFonts w:ascii="Century Gothic" w:hAnsi="Century Gothic" w:cs="Arial"/>
          <w:sz w:val="18"/>
          <w:szCs w:val="18"/>
        </w:rPr>
        <w:t xml:space="preserve"> – </w:t>
      </w:r>
      <w:r w:rsidR="000A456C" w:rsidRPr="002313EB">
        <w:rPr>
          <w:rFonts w:ascii="Century Gothic" w:hAnsi="Century Gothic" w:cs="Arial"/>
          <w:sz w:val="18"/>
          <w:szCs w:val="18"/>
        </w:rPr>
        <w:t>12</w:t>
      </w:r>
      <w:r w:rsidR="00211176" w:rsidRPr="002313EB">
        <w:rPr>
          <w:rFonts w:ascii="Century Gothic" w:hAnsi="Century Gothic" w:cs="Arial"/>
          <w:sz w:val="18"/>
          <w:szCs w:val="18"/>
        </w:rPr>
        <w:t>/</w:t>
      </w:r>
      <w:r w:rsidR="000A456C" w:rsidRPr="002313EB">
        <w:rPr>
          <w:rFonts w:ascii="Century Gothic" w:hAnsi="Century Gothic" w:cs="Arial"/>
          <w:sz w:val="18"/>
          <w:szCs w:val="18"/>
        </w:rPr>
        <w:t>31</w:t>
      </w:r>
      <w:r w:rsidR="00211176" w:rsidRPr="002313EB">
        <w:rPr>
          <w:rFonts w:ascii="Century Gothic" w:hAnsi="Century Gothic" w:cs="Arial"/>
          <w:sz w:val="18"/>
          <w:szCs w:val="18"/>
        </w:rPr>
        <w:t>/20</w:t>
      </w:r>
      <w:r w:rsidR="000A456C" w:rsidRPr="002313EB">
        <w:rPr>
          <w:rFonts w:ascii="Century Gothic" w:hAnsi="Century Gothic" w:cs="Arial"/>
          <w:sz w:val="18"/>
          <w:szCs w:val="18"/>
        </w:rPr>
        <w:t>19</w:t>
      </w:r>
    </w:p>
    <w:p w14:paraId="20291B63" w14:textId="1AB0B6BC" w:rsidR="00393FF9" w:rsidRPr="002313EB" w:rsidRDefault="00393FF9" w:rsidP="00AC4EA4">
      <w:pPr>
        <w:pStyle w:val="ListParagraph"/>
        <w:numPr>
          <w:ilvl w:val="0"/>
          <w:numId w:val="2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lastRenderedPageBreak/>
        <w:t>Assist</w:t>
      </w:r>
      <w:r w:rsidR="004426E2" w:rsidRPr="002313EB">
        <w:rPr>
          <w:rFonts w:ascii="Century Gothic" w:hAnsi="Century Gothic" w:cs="Arial"/>
          <w:sz w:val="18"/>
          <w:szCs w:val="18"/>
        </w:rPr>
        <w:t>ed</w:t>
      </w:r>
      <w:r w:rsidRPr="002313EB">
        <w:rPr>
          <w:rFonts w:ascii="Century Gothic" w:hAnsi="Century Gothic" w:cs="Arial"/>
          <w:sz w:val="18"/>
          <w:szCs w:val="18"/>
        </w:rPr>
        <w:t xml:space="preserve"> in the administration of the Atlassian Suite of Products, including JIRA Server, Confluence Server, Bitbucket/Stash, Bamboo </w:t>
      </w:r>
    </w:p>
    <w:p w14:paraId="186A31ED" w14:textId="01ADD32A" w:rsidR="00017D0B" w:rsidRPr="002313EB" w:rsidRDefault="003B0AA8" w:rsidP="00AC4EA4">
      <w:pPr>
        <w:pStyle w:val="ListParagraph"/>
        <w:numPr>
          <w:ilvl w:val="0"/>
          <w:numId w:val="2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Assist</w:t>
      </w:r>
      <w:r w:rsidR="002F5491" w:rsidRPr="002313EB">
        <w:rPr>
          <w:rFonts w:ascii="Century Gothic" w:hAnsi="Century Gothic" w:cs="Arial"/>
          <w:sz w:val="18"/>
          <w:szCs w:val="18"/>
        </w:rPr>
        <w:t>ed</w:t>
      </w:r>
      <w:r w:rsidR="00017D0B" w:rsidRPr="002313EB">
        <w:rPr>
          <w:rFonts w:ascii="Century Gothic" w:hAnsi="Century Gothic" w:cs="Arial"/>
          <w:sz w:val="18"/>
          <w:szCs w:val="18"/>
        </w:rPr>
        <w:t xml:space="preserve"> on Migration of JIRA and Confluence to Cloud, of which includes </w:t>
      </w:r>
      <w:r w:rsidR="009108AE" w:rsidRPr="002313EB">
        <w:rPr>
          <w:rFonts w:ascii="Century Gothic" w:hAnsi="Century Gothic" w:cs="Arial"/>
          <w:sz w:val="18"/>
          <w:szCs w:val="18"/>
        </w:rPr>
        <w:t>i</w:t>
      </w:r>
      <w:r w:rsidR="00017D0B" w:rsidRPr="002313EB">
        <w:rPr>
          <w:rFonts w:ascii="Century Gothic" w:hAnsi="Century Gothic" w:cs="Arial"/>
          <w:sz w:val="18"/>
          <w:szCs w:val="18"/>
        </w:rPr>
        <w:t>mport users/groups to cloud, import attachments from the server, global permissions, import spaces from confluence server, on both test and production instances</w:t>
      </w:r>
    </w:p>
    <w:p w14:paraId="19E264BE" w14:textId="1B9D6054" w:rsidR="00393FF9" w:rsidRPr="002313EB" w:rsidRDefault="007021F7" w:rsidP="00AC4EA4">
      <w:pPr>
        <w:pStyle w:val="ListParagraph"/>
        <w:numPr>
          <w:ilvl w:val="0"/>
          <w:numId w:val="2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Test</w:t>
      </w:r>
      <w:r w:rsidR="00E64278" w:rsidRPr="002313EB">
        <w:rPr>
          <w:rFonts w:ascii="Century Gothic" w:hAnsi="Century Gothic" w:cs="Arial"/>
          <w:sz w:val="18"/>
          <w:szCs w:val="18"/>
        </w:rPr>
        <w:t>ed</w:t>
      </w:r>
      <w:r w:rsidR="00393FF9" w:rsidRPr="002313EB">
        <w:rPr>
          <w:rFonts w:ascii="Century Gothic" w:hAnsi="Century Gothic" w:cs="Arial"/>
          <w:sz w:val="18"/>
          <w:szCs w:val="18"/>
        </w:rPr>
        <w:t xml:space="preserve"> integrations, plugins, workflows, users, groups on staging </w:t>
      </w:r>
      <w:r w:rsidR="008643DA" w:rsidRPr="002313EB">
        <w:rPr>
          <w:rFonts w:ascii="Century Gothic" w:hAnsi="Century Gothic" w:cs="Arial"/>
          <w:sz w:val="18"/>
          <w:szCs w:val="18"/>
        </w:rPr>
        <w:t>environments</w:t>
      </w:r>
      <w:r w:rsidR="00393FF9" w:rsidRPr="002313EB">
        <w:rPr>
          <w:rFonts w:ascii="Century Gothic" w:hAnsi="Century Gothic" w:cs="Arial"/>
          <w:sz w:val="18"/>
          <w:szCs w:val="18"/>
        </w:rPr>
        <w:t>, of which include JIRA, Confluence, PostgreSQL Databases, Active Directory, Bamboo, Stash/Bitbucket</w:t>
      </w:r>
    </w:p>
    <w:p w14:paraId="15C77DFE" w14:textId="4BD3F41D" w:rsidR="00393FF9" w:rsidRPr="002313EB" w:rsidRDefault="00393FF9" w:rsidP="00AC4EA4">
      <w:pPr>
        <w:pStyle w:val="ListParagraph"/>
        <w:numPr>
          <w:ilvl w:val="0"/>
          <w:numId w:val="2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Use</w:t>
      </w:r>
      <w:r w:rsidR="00146D17" w:rsidRPr="002313EB">
        <w:rPr>
          <w:rFonts w:ascii="Century Gothic" w:hAnsi="Century Gothic" w:cs="Arial"/>
          <w:sz w:val="18"/>
          <w:szCs w:val="18"/>
        </w:rPr>
        <w:t>d</w:t>
      </w:r>
      <w:r w:rsidRPr="002313EB">
        <w:rPr>
          <w:rFonts w:ascii="Century Gothic" w:hAnsi="Century Gothic" w:cs="Arial"/>
          <w:sz w:val="18"/>
          <w:szCs w:val="18"/>
        </w:rPr>
        <w:t xml:space="preserve"> Microsoft Active Directory </w:t>
      </w:r>
      <w:r w:rsidR="00017D0B" w:rsidRPr="002313EB">
        <w:rPr>
          <w:rFonts w:ascii="Century Gothic" w:hAnsi="Century Gothic" w:cs="Arial"/>
          <w:sz w:val="18"/>
          <w:szCs w:val="18"/>
        </w:rPr>
        <w:t xml:space="preserve">and Azure Active Directory </w:t>
      </w:r>
      <w:r w:rsidRPr="002313EB">
        <w:rPr>
          <w:rFonts w:ascii="Century Gothic" w:hAnsi="Century Gothic" w:cs="Arial"/>
          <w:sz w:val="18"/>
          <w:szCs w:val="18"/>
        </w:rPr>
        <w:t xml:space="preserve">to </w:t>
      </w:r>
      <w:r w:rsidR="00A10129" w:rsidRPr="002313EB">
        <w:rPr>
          <w:rFonts w:ascii="Century Gothic" w:hAnsi="Century Gothic" w:cs="Arial"/>
          <w:sz w:val="18"/>
          <w:szCs w:val="18"/>
        </w:rPr>
        <w:t>maintain</w:t>
      </w:r>
      <w:r w:rsidRPr="002313EB">
        <w:rPr>
          <w:rFonts w:ascii="Century Gothic" w:hAnsi="Century Gothic" w:cs="Arial"/>
          <w:sz w:val="18"/>
          <w:szCs w:val="18"/>
        </w:rPr>
        <w:t xml:space="preserve"> organizational units, groups, add/create users, for the management of users and groups in the Atlassian Suite of Products</w:t>
      </w:r>
    </w:p>
    <w:p w14:paraId="34B39980" w14:textId="6D6AF303" w:rsidR="00393FF9" w:rsidRPr="002313EB" w:rsidRDefault="00393FF9" w:rsidP="00AC4EA4">
      <w:pPr>
        <w:pStyle w:val="ListParagraph"/>
        <w:numPr>
          <w:ilvl w:val="0"/>
          <w:numId w:val="2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Serve</w:t>
      </w:r>
      <w:r w:rsidR="00147973" w:rsidRPr="002313EB">
        <w:rPr>
          <w:rFonts w:ascii="Century Gothic" w:hAnsi="Century Gothic" w:cs="Arial"/>
          <w:sz w:val="18"/>
          <w:szCs w:val="18"/>
        </w:rPr>
        <w:t>d</w:t>
      </w:r>
      <w:r w:rsidRPr="002313EB">
        <w:rPr>
          <w:rFonts w:ascii="Century Gothic" w:hAnsi="Century Gothic" w:cs="Arial"/>
          <w:sz w:val="18"/>
          <w:szCs w:val="18"/>
        </w:rPr>
        <w:t xml:space="preserve"> as Interim Iteration Lead for extended periods of time, </w:t>
      </w:r>
      <w:r w:rsidR="008D46FA" w:rsidRPr="002313EB">
        <w:rPr>
          <w:rFonts w:ascii="Century Gothic" w:hAnsi="Century Gothic" w:cs="Arial"/>
          <w:sz w:val="18"/>
          <w:szCs w:val="18"/>
        </w:rPr>
        <w:t xml:space="preserve">effectively </w:t>
      </w:r>
      <w:r w:rsidR="005515E9" w:rsidRPr="002313EB">
        <w:rPr>
          <w:rFonts w:ascii="Century Gothic" w:hAnsi="Century Gothic" w:cs="Arial"/>
          <w:sz w:val="18"/>
          <w:szCs w:val="18"/>
        </w:rPr>
        <w:t>managing all</w:t>
      </w:r>
      <w:r w:rsidRPr="002313EB">
        <w:rPr>
          <w:rFonts w:ascii="Century Gothic" w:hAnsi="Century Gothic" w:cs="Arial"/>
          <w:sz w:val="18"/>
          <w:szCs w:val="18"/>
        </w:rPr>
        <w:t xml:space="preserve"> agile ceremonies</w:t>
      </w:r>
    </w:p>
    <w:p w14:paraId="03D17148" w14:textId="2B387FFE" w:rsidR="002B1803" w:rsidRPr="002313EB" w:rsidRDefault="0079062D" w:rsidP="002B1803">
      <w:p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>Office Assistant</w:t>
      </w:r>
      <w:r w:rsidR="002B1803" w:rsidRPr="002313EB">
        <w:rPr>
          <w:rFonts w:ascii="Century Gothic" w:hAnsi="Century Gothic" w:cs="Arial"/>
          <w:b/>
          <w:bCs/>
          <w:sz w:val="18"/>
          <w:szCs w:val="18"/>
        </w:rPr>
        <w:t xml:space="preserve"> </w:t>
      </w:r>
      <w:r w:rsidR="002B1803" w:rsidRPr="002313EB">
        <w:rPr>
          <w:rFonts w:ascii="Century Gothic" w:hAnsi="Century Gothic" w:cs="Arial"/>
          <w:sz w:val="18"/>
          <w:szCs w:val="18"/>
        </w:rPr>
        <w:t>–</w:t>
      </w:r>
      <w:r w:rsidRPr="002313EB">
        <w:rPr>
          <w:rFonts w:ascii="Century Gothic" w:hAnsi="Century Gothic" w:cs="Arial"/>
          <w:sz w:val="18"/>
          <w:szCs w:val="18"/>
        </w:rPr>
        <w:t xml:space="preserve"> University of Miami</w:t>
      </w:r>
      <w:r w:rsidR="002B1803" w:rsidRPr="002313EB">
        <w:rPr>
          <w:rFonts w:ascii="Century Gothic" w:hAnsi="Century Gothic" w:cs="Arial"/>
          <w:sz w:val="18"/>
          <w:szCs w:val="18"/>
        </w:rPr>
        <w:t xml:space="preserve"> </w:t>
      </w:r>
      <w:r w:rsidR="000A456C" w:rsidRPr="002313EB">
        <w:rPr>
          <w:rFonts w:ascii="Century Gothic" w:hAnsi="Century Gothic" w:cs="Arial"/>
          <w:sz w:val="18"/>
          <w:szCs w:val="18"/>
        </w:rPr>
        <w:t xml:space="preserve">– </w:t>
      </w:r>
      <w:r w:rsidR="007254C1" w:rsidRPr="002313EB">
        <w:rPr>
          <w:rFonts w:ascii="Century Gothic" w:hAnsi="Century Gothic" w:cs="Arial"/>
          <w:sz w:val="18"/>
          <w:szCs w:val="18"/>
        </w:rPr>
        <w:t xml:space="preserve">1320 S Dixie Hwy, Coral Gables, 33146 FL </w:t>
      </w:r>
      <w:r w:rsidR="000A456C" w:rsidRPr="002313EB">
        <w:rPr>
          <w:rFonts w:ascii="Century Gothic" w:hAnsi="Century Gothic" w:cs="Arial"/>
          <w:sz w:val="18"/>
          <w:szCs w:val="18"/>
        </w:rPr>
        <w:t>| 0</w:t>
      </w:r>
      <w:r w:rsidR="005C2232" w:rsidRPr="002313EB">
        <w:rPr>
          <w:rFonts w:ascii="Century Gothic" w:hAnsi="Century Gothic" w:cs="Arial"/>
          <w:sz w:val="18"/>
          <w:szCs w:val="18"/>
        </w:rPr>
        <w:t>4</w:t>
      </w:r>
      <w:r w:rsidR="000A456C" w:rsidRPr="002313EB">
        <w:rPr>
          <w:rFonts w:ascii="Century Gothic" w:hAnsi="Century Gothic" w:cs="Arial"/>
          <w:sz w:val="18"/>
          <w:szCs w:val="18"/>
        </w:rPr>
        <w:t>/</w:t>
      </w:r>
      <w:r w:rsidR="005C2232" w:rsidRPr="002313EB">
        <w:rPr>
          <w:rFonts w:ascii="Century Gothic" w:hAnsi="Century Gothic" w:cs="Arial"/>
          <w:sz w:val="18"/>
          <w:szCs w:val="18"/>
        </w:rPr>
        <w:t>05</w:t>
      </w:r>
      <w:r w:rsidR="000A456C" w:rsidRPr="002313EB">
        <w:rPr>
          <w:rFonts w:ascii="Century Gothic" w:hAnsi="Century Gothic" w:cs="Arial"/>
          <w:sz w:val="18"/>
          <w:szCs w:val="18"/>
        </w:rPr>
        <w:t>/201</w:t>
      </w:r>
      <w:r w:rsidR="005C2232" w:rsidRPr="002313EB">
        <w:rPr>
          <w:rFonts w:ascii="Century Gothic" w:hAnsi="Century Gothic" w:cs="Arial"/>
          <w:sz w:val="18"/>
          <w:szCs w:val="18"/>
        </w:rPr>
        <w:t>8</w:t>
      </w:r>
      <w:r w:rsidR="000A456C" w:rsidRPr="002313EB">
        <w:rPr>
          <w:rFonts w:ascii="Century Gothic" w:hAnsi="Century Gothic" w:cs="Arial"/>
          <w:sz w:val="18"/>
          <w:szCs w:val="18"/>
        </w:rPr>
        <w:t xml:space="preserve"> – </w:t>
      </w:r>
      <w:r w:rsidR="005C2232" w:rsidRPr="002313EB">
        <w:rPr>
          <w:rFonts w:ascii="Century Gothic" w:hAnsi="Century Gothic" w:cs="Arial"/>
          <w:sz w:val="18"/>
          <w:szCs w:val="18"/>
        </w:rPr>
        <w:t>05</w:t>
      </w:r>
      <w:r w:rsidR="000A456C" w:rsidRPr="002313EB">
        <w:rPr>
          <w:rFonts w:ascii="Century Gothic" w:hAnsi="Century Gothic" w:cs="Arial"/>
          <w:sz w:val="18"/>
          <w:szCs w:val="18"/>
        </w:rPr>
        <w:t>/</w:t>
      </w:r>
      <w:r w:rsidR="005C2232" w:rsidRPr="002313EB">
        <w:rPr>
          <w:rFonts w:ascii="Century Gothic" w:hAnsi="Century Gothic" w:cs="Arial"/>
          <w:sz w:val="18"/>
          <w:szCs w:val="18"/>
        </w:rPr>
        <w:t>20</w:t>
      </w:r>
      <w:r w:rsidR="000A456C" w:rsidRPr="002313EB">
        <w:rPr>
          <w:rFonts w:ascii="Century Gothic" w:hAnsi="Century Gothic" w:cs="Arial"/>
          <w:sz w:val="18"/>
          <w:szCs w:val="18"/>
        </w:rPr>
        <w:t>/2019</w:t>
      </w:r>
    </w:p>
    <w:p w14:paraId="4635C563" w14:textId="3D5E3239" w:rsidR="003C1D98" w:rsidRPr="002313EB" w:rsidRDefault="002B1803" w:rsidP="00AC4EA4">
      <w:pPr>
        <w:pStyle w:val="ListParagraph"/>
        <w:numPr>
          <w:ilvl w:val="0"/>
          <w:numId w:val="2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Assist</w:t>
      </w:r>
      <w:r w:rsidR="009C2348" w:rsidRPr="002313EB">
        <w:rPr>
          <w:rFonts w:ascii="Century Gothic" w:hAnsi="Century Gothic" w:cs="Arial"/>
          <w:sz w:val="18"/>
          <w:szCs w:val="18"/>
        </w:rPr>
        <w:t>ed customers with any enrollment fee or membership payment issue</w:t>
      </w:r>
    </w:p>
    <w:p w14:paraId="4D5FFA38" w14:textId="5CCA1CF2" w:rsidR="009C2348" w:rsidRPr="002313EB" w:rsidRDefault="009C2348" w:rsidP="00AC4EA4">
      <w:pPr>
        <w:pStyle w:val="ListParagraph"/>
        <w:numPr>
          <w:ilvl w:val="0"/>
          <w:numId w:val="2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 xml:space="preserve">Welcomed </w:t>
      </w:r>
      <w:r w:rsidR="00B5366C" w:rsidRPr="002313EB">
        <w:rPr>
          <w:rFonts w:ascii="Century Gothic" w:hAnsi="Century Gothic" w:cs="Arial"/>
          <w:sz w:val="18"/>
          <w:szCs w:val="18"/>
        </w:rPr>
        <w:t xml:space="preserve">families </w:t>
      </w:r>
      <w:r w:rsidRPr="002313EB">
        <w:rPr>
          <w:rFonts w:ascii="Century Gothic" w:hAnsi="Century Gothic" w:cs="Arial"/>
          <w:sz w:val="18"/>
          <w:szCs w:val="18"/>
        </w:rPr>
        <w:t xml:space="preserve">and conducted </w:t>
      </w:r>
      <w:r w:rsidR="00B5366C" w:rsidRPr="002313EB">
        <w:rPr>
          <w:rFonts w:ascii="Century Gothic" w:hAnsi="Century Gothic" w:cs="Arial"/>
          <w:sz w:val="18"/>
          <w:szCs w:val="18"/>
        </w:rPr>
        <w:t xml:space="preserve">children’s </w:t>
      </w:r>
      <w:r w:rsidRPr="002313EB">
        <w:rPr>
          <w:rFonts w:ascii="Century Gothic" w:hAnsi="Century Gothic" w:cs="Arial"/>
          <w:sz w:val="18"/>
          <w:szCs w:val="18"/>
        </w:rPr>
        <w:t>registration for Summer Camp</w:t>
      </w:r>
    </w:p>
    <w:p w14:paraId="50C54D0D" w14:textId="0DE2FE5F" w:rsidR="00180CDB" w:rsidRPr="002313EB" w:rsidRDefault="00180CDB" w:rsidP="00333AAF">
      <w:pPr>
        <w:pStyle w:val="ListParagraph"/>
        <w:numPr>
          <w:ilvl w:val="0"/>
          <w:numId w:val="2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Improved workplace environment by creating culture of holiday celebration</w:t>
      </w:r>
      <w:r w:rsidR="00FC1555" w:rsidRPr="002313EB">
        <w:rPr>
          <w:rFonts w:ascii="Century Gothic" w:hAnsi="Century Gothic" w:cs="Arial"/>
          <w:sz w:val="18"/>
          <w:szCs w:val="18"/>
        </w:rPr>
        <w:t xml:space="preserve"> and decoration</w:t>
      </w:r>
    </w:p>
    <w:p w14:paraId="20F6B111" w14:textId="53A4DF3F" w:rsidR="009B5DC1" w:rsidRPr="008E531E" w:rsidRDefault="009B5DC1" w:rsidP="003C1D98">
      <w:pPr>
        <w:spacing w:before="40"/>
        <w:jc w:val="both"/>
        <w:rPr>
          <w:rFonts w:ascii="Century Gothic" w:hAnsi="Century Gothic" w:cs="Arial"/>
          <w:sz w:val="18"/>
          <w:szCs w:val="18"/>
          <w:lang w:val="pt-BR"/>
        </w:rPr>
      </w:pPr>
      <w:r w:rsidRPr="008E531E">
        <w:rPr>
          <w:rFonts w:ascii="Century Gothic" w:hAnsi="Century Gothic" w:cs="Arial"/>
          <w:b/>
          <w:bCs/>
          <w:sz w:val="18"/>
          <w:szCs w:val="18"/>
          <w:lang w:val="pt-BR"/>
        </w:rPr>
        <w:t xml:space="preserve">Financial Assistant </w:t>
      </w:r>
      <w:r w:rsidRPr="008E531E">
        <w:rPr>
          <w:rFonts w:ascii="Century Gothic" w:hAnsi="Century Gothic" w:cs="Arial"/>
          <w:sz w:val="18"/>
          <w:szCs w:val="18"/>
          <w:lang w:val="pt-BR"/>
        </w:rPr>
        <w:t xml:space="preserve">– </w:t>
      </w:r>
      <w:hyperlink r:id="rId15" w:history="1">
        <w:r w:rsidR="00E50F47" w:rsidRPr="008E531E">
          <w:rPr>
            <w:rStyle w:val="Hyperlink"/>
            <w:rFonts w:ascii="Century Gothic" w:hAnsi="Century Gothic" w:cs="Arial"/>
            <w:sz w:val="18"/>
            <w:szCs w:val="18"/>
            <w:lang w:val="pt-BR"/>
          </w:rPr>
          <w:t>Wonderful Propaganda</w:t>
        </w:r>
      </w:hyperlink>
      <w:r w:rsidR="00616877" w:rsidRPr="008E531E">
        <w:rPr>
          <w:rStyle w:val="Hyperlink"/>
          <w:rFonts w:ascii="Century Gothic" w:hAnsi="Century Gothic" w:cs="Arial"/>
          <w:sz w:val="18"/>
          <w:szCs w:val="18"/>
          <w:lang w:val="pt-BR"/>
        </w:rPr>
        <w:t xml:space="preserve"> </w:t>
      </w:r>
      <w:r w:rsidR="00616877" w:rsidRPr="008E531E">
        <w:rPr>
          <w:rFonts w:ascii="Century Gothic" w:hAnsi="Century Gothic" w:cs="Arial"/>
          <w:sz w:val="18"/>
          <w:szCs w:val="18"/>
          <w:lang w:val="pt-BR"/>
        </w:rPr>
        <w:t>–</w:t>
      </w:r>
      <w:r w:rsidR="00E50F47" w:rsidRPr="008E531E">
        <w:rPr>
          <w:rFonts w:ascii="Century Gothic" w:hAnsi="Century Gothic" w:cs="Arial"/>
          <w:sz w:val="18"/>
          <w:szCs w:val="18"/>
          <w:lang w:val="pt-BR"/>
        </w:rPr>
        <w:t xml:space="preserve"> </w:t>
      </w:r>
      <w:r w:rsidR="00616877" w:rsidRPr="008E531E">
        <w:rPr>
          <w:rFonts w:ascii="Century Gothic" w:hAnsi="Century Gothic" w:cs="Arial"/>
          <w:sz w:val="18"/>
          <w:szCs w:val="18"/>
          <w:lang w:val="pt-BR"/>
        </w:rPr>
        <w:t xml:space="preserve">Alameda Rio Negro 585, Barueri, 06454000 </w:t>
      </w:r>
      <w:r w:rsidR="00E50F47" w:rsidRPr="008E531E">
        <w:rPr>
          <w:rFonts w:ascii="Century Gothic" w:hAnsi="Century Gothic" w:cs="Arial"/>
          <w:sz w:val="18"/>
          <w:szCs w:val="18"/>
          <w:lang w:val="pt-BR"/>
        </w:rPr>
        <w:t xml:space="preserve">SP, Brazil </w:t>
      </w:r>
      <w:r w:rsidR="004929E1" w:rsidRPr="008E531E">
        <w:rPr>
          <w:rFonts w:ascii="Century Gothic" w:hAnsi="Century Gothic" w:cs="Arial"/>
          <w:sz w:val="18"/>
          <w:szCs w:val="18"/>
          <w:lang w:val="pt-BR"/>
        </w:rPr>
        <w:t>| 12/01/2016 – 08/10/2017</w:t>
      </w:r>
    </w:p>
    <w:p w14:paraId="32F3AB00" w14:textId="3047880B" w:rsidR="009B5DC1" w:rsidRPr="002313EB" w:rsidRDefault="00E95BE9" w:rsidP="00AC4EA4">
      <w:pPr>
        <w:pStyle w:val="ListParagraph"/>
        <w:numPr>
          <w:ilvl w:val="0"/>
          <w:numId w:val="2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Responsible for account reconciliation in the value of U$250,000.00</w:t>
      </w:r>
      <w:r w:rsidR="00BD31C8" w:rsidRPr="002313EB">
        <w:rPr>
          <w:rFonts w:ascii="Century Gothic" w:hAnsi="Century Gothic" w:cs="Arial"/>
          <w:sz w:val="18"/>
          <w:szCs w:val="18"/>
        </w:rPr>
        <w:t xml:space="preserve"> annually</w:t>
      </w:r>
      <w:r w:rsidRPr="002313EB">
        <w:rPr>
          <w:rFonts w:ascii="Century Gothic" w:hAnsi="Century Gothic" w:cs="Arial"/>
          <w:sz w:val="18"/>
          <w:szCs w:val="18"/>
        </w:rPr>
        <w:t xml:space="preserve"> and presenting them to the accountants, together with daily </w:t>
      </w:r>
      <w:proofErr w:type="gramStart"/>
      <w:r w:rsidRPr="002313EB">
        <w:rPr>
          <w:rFonts w:ascii="Century Gothic" w:hAnsi="Century Gothic" w:cs="Arial"/>
          <w:sz w:val="18"/>
          <w:szCs w:val="18"/>
        </w:rPr>
        <w:t>book-keeping</w:t>
      </w:r>
      <w:proofErr w:type="gramEnd"/>
      <w:r w:rsidRPr="002313EB">
        <w:rPr>
          <w:rFonts w:ascii="Century Gothic" w:hAnsi="Century Gothic" w:cs="Arial"/>
          <w:sz w:val="18"/>
          <w:szCs w:val="18"/>
        </w:rPr>
        <w:t xml:space="preserve"> and accounting, including credit cards</w:t>
      </w:r>
    </w:p>
    <w:p w14:paraId="5DBFFBA3" w14:textId="66B14FF8" w:rsidR="009B5DC1" w:rsidRPr="002313EB" w:rsidRDefault="00921709" w:rsidP="00333AAF">
      <w:pPr>
        <w:pStyle w:val="ListParagraph"/>
        <w:numPr>
          <w:ilvl w:val="0"/>
          <w:numId w:val="2"/>
        </w:numPr>
        <w:spacing w:before="40"/>
        <w:jc w:val="both"/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sz w:val="18"/>
          <w:szCs w:val="18"/>
        </w:rPr>
        <w:t>Contributed to software development by participating in discussions to improve user experience of the platform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2"/>
        <w:tblLook w:val="04A0" w:firstRow="1" w:lastRow="0" w:firstColumn="1" w:lastColumn="0" w:noHBand="0" w:noVBand="1"/>
      </w:tblPr>
      <w:tblGrid>
        <w:gridCol w:w="10790"/>
      </w:tblGrid>
      <w:tr w:rsidR="007A37BC" w:rsidRPr="002313EB" w14:paraId="32E694B8" w14:textId="77777777" w:rsidTr="00F140DC">
        <w:tc>
          <w:tcPr>
            <w:tcW w:w="10790" w:type="dxa"/>
            <w:shd w:val="clear" w:color="auto" w:fill="0070C0"/>
          </w:tcPr>
          <w:p w14:paraId="0D5C8EFF" w14:textId="10B786F6" w:rsidR="007A37BC" w:rsidRPr="002313EB" w:rsidRDefault="007A37BC" w:rsidP="007A37BC">
            <w:pPr>
              <w:tabs>
                <w:tab w:val="left" w:pos="2904"/>
                <w:tab w:val="center" w:pos="5400"/>
              </w:tabs>
              <w:spacing w:before="60" w:after="6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313EB">
              <w:rPr>
                <w:rFonts w:ascii="Century Gothic" w:hAnsi="Century Gothic" w:cs="Arial"/>
                <w:color w:val="F2F2F2" w:themeColor="background2" w:themeTint="33"/>
                <w:sz w:val="20"/>
                <w:szCs w:val="20"/>
              </w:rPr>
              <w:t>Leadership Experience</w:t>
            </w:r>
          </w:p>
        </w:tc>
      </w:tr>
    </w:tbl>
    <w:p w14:paraId="48841556" w14:textId="660743A5" w:rsidR="00AD7568" w:rsidRPr="002313EB" w:rsidRDefault="00AD7568" w:rsidP="00AD7568">
      <w:pPr>
        <w:rPr>
          <w:rFonts w:ascii="Century Gothic" w:hAnsi="Century Gothic" w:cs="Arial"/>
          <w:color w:val="000000" w:themeColor="text1"/>
          <w:sz w:val="18"/>
          <w:szCs w:val="18"/>
        </w:rPr>
      </w:pPr>
      <w:r>
        <w:rPr>
          <w:rFonts w:ascii="Century Gothic" w:eastAsia="Century Gothic" w:hAnsi="Century Gothic" w:cs="Century Gothic"/>
          <w:b/>
          <w:bCs/>
          <w:color w:val="000000" w:themeColor="text1"/>
          <w:spacing w:val="4"/>
          <w:sz w:val="18"/>
          <w:szCs w:val="18"/>
        </w:rPr>
        <w:t>Speaker</w:t>
      </w:r>
      <w:r w:rsidRPr="002313EB">
        <w:rPr>
          <w:rFonts w:ascii="Century Gothic" w:hAnsi="Century Gothic" w:cs="Arial"/>
          <w:color w:val="000000" w:themeColor="text1"/>
          <w:sz w:val="18"/>
          <w:szCs w:val="18"/>
        </w:rPr>
        <w:t xml:space="preserve"> | </w:t>
      </w:r>
      <w:hyperlink r:id="rId16" w:history="1">
        <w:r w:rsidRPr="00FD18CF">
          <w:rPr>
            <w:rStyle w:val="Hyperlink"/>
            <w:rFonts w:ascii="Century Gothic" w:eastAsia="Century Gothic" w:hAnsi="Century Gothic" w:cs="Century Gothic"/>
            <w:spacing w:val="4"/>
            <w:sz w:val="18"/>
            <w:szCs w:val="18"/>
          </w:rPr>
          <w:t>FinOps X 2024 Google Cloud FinOps Leaders Circle</w:t>
        </w:r>
      </w:hyperlink>
      <w:r w:rsidRPr="00AD7568">
        <w:rPr>
          <w:rFonts w:ascii="Century Gothic" w:eastAsia="Century Gothic" w:hAnsi="Century Gothic" w:cs="Century Gothic"/>
          <w:spacing w:val="4"/>
          <w:sz w:val="18"/>
          <w:szCs w:val="18"/>
        </w:rPr>
        <w:t xml:space="preserve"> </w:t>
      </w:r>
      <w:r w:rsidRPr="002313EB">
        <w:rPr>
          <w:rFonts w:ascii="Century Gothic" w:hAnsi="Century Gothic" w:cs="Arial"/>
          <w:color w:val="000000" w:themeColor="text1"/>
          <w:sz w:val="18"/>
          <w:szCs w:val="18"/>
        </w:rPr>
        <w:t xml:space="preserve">| </w:t>
      </w:r>
      <w:r>
        <w:rPr>
          <w:rFonts w:ascii="Century Gothic" w:hAnsi="Century Gothic" w:cs="Arial"/>
          <w:color w:val="000000" w:themeColor="text1"/>
          <w:sz w:val="18"/>
          <w:szCs w:val="18"/>
        </w:rPr>
        <w:t>Jun 2024</w:t>
      </w:r>
    </w:p>
    <w:p w14:paraId="23C44C58" w14:textId="19B0061B" w:rsidR="00AD7568" w:rsidRPr="00AD7568" w:rsidRDefault="00AD7568" w:rsidP="00C26BF6">
      <w:pPr>
        <w:pStyle w:val="divdocumentli"/>
        <w:numPr>
          <w:ilvl w:val="0"/>
          <w:numId w:val="5"/>
        </w:numPr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</w:pPr>
      <w:proofErr w:type="gramStart"/>
      <w:r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>Invited</w:t>
      </w:r>
      <w:proofErr w:type="gramEnd"/>
      <w:r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 to speak at largest industry conference </w:t>
      </w:r>
      <w:r w:rsidR="00964933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>in partnership with Google Cloud about my experience</w:t>
      </w:r>
      <w:r w:rsidR="009C15A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>, trends, predictions,</w:t>
      </w:r>
      <w:r w:rsidR="009613F9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 and Uber’s performance</w:t>
      </w:r>
      <w:r w:rsidR="00964933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 in the industry</w:t>
      </w:r>
    </w:p>
    <w:p w14:paraId="6CAE0660" w14:textId="65D47CCA" w:rsidR="00C26BF6" w:rsidRPr="002313EB" w:rsidRDefault="00C26BF6" w:rsidP="00C26BF6">
      <w:pPr>
        <w:rPr>
          <w:rFonts w:ascii="Century Gothic" w:hAnsi="Century Gothic" w:cs="Arial"/>
          <w:color w:val="000000" w:themeColor="text1"/>
          <w:sz w:val="18"/>
          <w:szCs w:val="18"/>
        </w:rPr>
      </w:pPr>
      <w:r w:rsidRPr="002313EB">
        <w:rPr>
          <w:rFonts w:ascii="Century Gothic" w:eastAsia="Century Gothic" w:hAnsi="Century Gothic" w:cs="Century Gothic"/>
          <w:b/>
          <w:bCs/>
          <w:color w:val="000000" w:themeColor="text1"/>
          <w:spacing w:val="4"/>
          <w:sz w:val="18"/>
          <w:szCs w:val="18"/>
        </w:rPr>
        <w:t>Finalist</w:t>
      </w:r>
      <w:r w:rsidRPr="002313EB">
        <w:rPr>
          <w:rFonts w:ascii="Century Gothic" w:hAnsi="Century Gothic" w:cs="Arial"/>
          <w:color w:val="000000" w:themeColor="text1"/>
          <w:sz w:val="18"/>
          <w:szCs w:val="18"/>
        </w:rPr>
        <w:t xml:space="preserve"> | </w:t>
      </w:r>
      <w:hyperlink r:id="rId17" w:history="1">
        <w:r w:rsidRPr="002313EB">
          <w:rPr>
            <w:rStyle w:val="Hyperlink"/>
            <w:rFonts w:ascii="Century Gothic" w:eastAsia="Century Gothic" w:hAnsi="Century Gothic" w:cs="Century Gothic"/>
            <w:spacing w:val="4"/>
            <w:sz w:val="18"/>
            <w:szCs w:val="18"/>
          </w:rPr>
          <w:t>2019 Business Plan Competition Undergraduate Track</w:t>
        </w:r>
      </w:hyperlink>
      <w:r w:rsidRPr="002313EB">
        <w:rPr>
          <w:rFonts w:ascii="Century Gothic" w:hAnsi="Century Gothic" w:cs="Arial"/>
          <w:color w:val="000000" w:themeColor="text1"/>
          <w:sz w:val="18"/>
          <w:szCs w:val="18"/>
        </w:rPr>
        <w:t xml:space="preserve"> | Spring 2019</w:t>
      </w:r>
    </w:p>
    <w:p w14:paraId="02BB7617" w14:textId="53DA7709" w:rsidR="00C26BF6" w:rsidRPr="002313EB" w:rsidRDefault="00C26BF6" w:rsidP="00AC4EA4">
      <w:pPr>
        <w:pStyle w:val="divdocumentli"/>
        <w:numPr>
          <w:ilvl w:val="0"/>
          <w:numId w:val="5"/>
        </w:numPr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</w:pPr>
      <w:r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Awarded </w:t>
      </w:r>
      <w:hyperlink r:id="rId18" w:history="1">
        <w:r w:rsidRPr="002313EB">
          <w:rPr>
            <w:rStyle w:val="Hyperlink"/>
            <w:rFonts w:ascii="Century Gothic" w:eastAsia="Century Gothic" w:hAnsi="Century Gothic" w:cs="Century Gothic"/>
            <w:b/>
            <w:bCs/>
            <w:spacing w:val="4"/>
            <w:sz w:val="18"/>
            <w:szCs w:val="18"/>
          </w:rPr>
          <w:t>2019 Business Plan Competition Undergraduate Track - Dean's Honorable Mention 5th place</w:t>
        </w:r>
      </w:hyperlink>
      <w:r w:rsidRPr="002313EB">
        <w:rPr>
          <w:rFonts w:ascii="Century Gothic" w:eastAsia="Century Gothic" w:hAnsi="Century Gothic" w:cs="Century Gothic"/>
          <w:b/>
          <w:bCs/>
          <w:color w:val="000000" w:themeColor="text1"/>
          <w:spacing w:val="4"/>
          <w:sz w:val="18"/>
          <w:szCs w:val="18"/>
        </w:rPr>
        <w:t xml:space="preserve"> </w:t>
      </w:r>
      <w:r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at Miami Herbert Business School </w:t>
      </w:r>
    </w:p>
    <w:p w14:paraId="680B98DE" w14:textId="5BCA80C9" w:rsidR="00DB1194" w:rsidRPr="002313EB" w:rsidRDefault="00D32E89">
      <w:pPr>
        <w:rPr>
          <w:rFonts w:ascii="Century Gothic" w:hAnsi="Century Gothic" w:cs="Arial"/>
          <w:sz w:val="18"/>
          <w:szCs w:val="18"/>
        </w:rPr>
      </w:pPr>
      <w:r w:rsidRPr="002313EB">
        <w:rPr>
          <w:rFonts w:ascii="Century Gothic" w:hAnsi="Century Gothic" w:cs="Arial"/>
          <w:b/>
          <w:bCs/>
          <w:sz w:val="18"/>
          <w:szCs w:val="18"/>
        </w:rPr>
        <w:t>Ambassador</w:t>
      </w:r>
      <w:r w:rsidR="0042541C" w:rsidRPr="002313EB">
        <w:rPr>
          <w:rFonts w:ascii="Century Gothic" w:hAnsi="Century Gothic" w:cs="Arial"/>
          <w:b/>
          <w:bCs/>
          <w:sz w:val="18"/>
          <w:szCs w:val="18"/>
        </w:rPr>
        <w:t xml:space="preserve"> </w:t>
      </w:r>
      <w:r w:rsidR="0042541C" w:rsidRPr="002313EB">
        <w:rPr>
          <w:rFonts w:ascii="Century Gothic" w:hAnsi="Century Gothic" w:cs="Arial"/>
          <w:sz w:val="18"/>
          <w:szCs w:val="18"/>
        </w:rPr>
        <w:t xml:space="preserve">| </w:t>
      </w:r>
      <w:hyperlink r:id="rId19" w:history="1">
        <w:r w:rsidRPr="002313EB">
          <w:rPr>
            <w:rStyle w:val="Hyperlink"/>
            <w:rFonts w:ascii="Century Gothic" w:hAnsi="Century Gothic" w:cs="Arial"/>
            <w:sz w:val="18"/>
            <w:szCs w:val="18"/>
          </w:rPr>
          <w:t>Miami Herbert Business School</w:t>
        </w:r>
      </w:hyperlink>
      <w:r w:rsidR="00E553E0" w:rsidRPr="002313EB">
        <w:rPr>
          <w:rFonts w:ascii="Century Gothic" w:hAnsi="Century Gothic" w:cs="Arial"/>
          <w:sz w:val="18"/>
          <w:szCs w:val="18"/>
        </w:rPr>
        <w:t xml:space="preserve"> </w:t>
      </w:r>
      <w:r w:rsidR="0042541C" w:rsidRPr="002313EB">
        <w:rPr>
          <w:rFonts w:ascii="Century Gothic" w:hAnsi="Century Gothic" w:cs="Arial"/>
          <w:sz w:val="18"/>
          <w:szCs w:val="18"/>
        </w:rPr>
        <w:t xml:space="preserve">| </w:t>
      </w:r>
      <w:r w:rsidR="0050645E" w:rsidRPr="002313EB">
        <w:rPr>
          <w:rFonts w:ascii="Century Gothic" w:hAnsi="Century Gothic" w:cs="Arial"/>
          <w:sz w:val="18"/>
          <w:szCs w:val="18"/>
        </w:rPr>
        <w:t>Fall</w:t>
      </w:r>
      <w:r w:rsidR="00160E48" w:rsidRPr="002313EB">
        <w:rPr>
          <w:rFonts w:ascii="Century Gothic" w:hAnsi="Century Gothic" w:cs="Arial"/>
          <w:sz w:val="18"/>
          <w:szCs w:val="18"/>
        </w:rPr>
        <w:t xml:space="preserve"> 201</w:t>
      </w:r>
      <w:r w:rsidR="0050645E" w:rsidRPr="002313EB">
        <w:rPr>
          <w:rFonts w:ascii="Century Gothic" w:hAnsi="Century Gothic" w:cs="Arial"/>
          <w:sz w:val="18"/>
          <w:szCs w:val="18"/>
        </w:rPr>
        <w:t>8</w:t>
      </w:r>
      <w:r w:rsidR="00160E48" w:rsidRPr="002313EB">
        <w:rPr>
          <w:rFonts w:ascii="Century Gothic" w:hAnsi="Century Gothic" w:cs="Arial"/>
          <w:sz w:val="18"/>
          <w:szCs w:val="18"/>
        </w:rPr>
        <w:t xml:space="preserve"> to Present</w:t>
      </w:r>
    </w:p>
    <w:p w14:paraId="4D7CD658" w14:textId="1B6A21F5" w:rsidR="00370BC0" w:rsidRPr="002313EB" w:rsidRDefault="00370BC0" w:rsidP="00AC4EA4">
      <w:pPr>
        <w:pStyle w:val="divdocumentli"/>
        <w:numPr>
          <w:ilvl w:val="0"/>
          <w:numId w:val="5"/>
        </w:numPr>
        <w:rPr>
          <w:rStyle w:val="span"/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</w:pPr>
      <w:r w:rsidRPr="002313EB">
        <w:rPr>
          <w:rStyle w:val="span"/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>Selected between top 10% students as Miami Herbert Business School Ambassador, representing the school at different event modalities</w:t>
      </w:r>
    </w:p>
    <w:p w14:paraId="50EA3214" w14:textId="04908BFF" w:rsidR="00370BC0" w:rsidRPr="002313EB" w:rsidRDefault="006F56A6" w:rsidP="00370BC0">
      <w:pPr>
        <w:rPr>
          <w:rFonts w:ascii="Century Gothic" w:hAnsi="Century Gothic" w:cs="Arial"/>
          <w:color w:val="000000" w:themeColor="text1"/>
          <w:sz w:val="18"/>
          <w:szCs w:val="18"/>
        </w:rPr>
      </w:pPr>
      <w:r w:rsidRPr="002313EB">
        <w:rPr>
          <w:rFonts w:ascii="Century Gothic" w:eastAsia="Century Gothic" w:hAnsi="Century Gothic" w:cs="Century Gothic"/>
          <w:b/>
          <w:bCs/>
          <w:color w:val="000000" w:themeColor="text1"/>
          <w:spacing w:val="4"/>
          <w:sz w:val="18"/>
          <w:szCs w:val="18"/>
        </w:rPr>
        <w:t>Inspirational Role Model Speaker</w:t>
      </w:r>
      <w:r w:rsidR="00370BC0" w:rsidRPr="002313EB">
        <w:rPr>
          <w:rFonts w:ascii="Century Gothic" w:hAnsi="Century Gothic" w:cs="Arial"/>
          <w:color w:val="000000" w:themeColor="text1"/>
          <w:sz w:val="18"/>
          <w:szCs w:val="18"/>
        </w:rPr>
        <w:t xml:space="preserve"> | </w:t>
      </w:r>
      <w:hyperlink r:id="rId20" w:history="1">
        <w:proofErr w:type="spellStart"/>
        <w:r w:rsidR="00370BC0" w:rsidRPr="002313EB">
          <w:rPr>
            <w:rStyle w:val="Hyperlink"/>
            <w:rFonts w:ascii="Century Gothic" w:eastAsia="Century Gothic" w:hAnsi="Century Gothic" w:cs="Century Gothic"/>
            <w:color w:val="000000" w:themeColor="text1"/>
            <w:spacing w:val="4"/>
            <w:sz w:val="18"/>
            <w:szCs w:val="18"/>
          </w:rPr>
          <w:t>ITWomen</w:t>
        </w:r>
        <w:proofErr w:type="spellEnd"/>
        <w:r w:rsidR="00370BC0" w:rsidRPr="002313EB">
          <w:rPr>
            <w:rStyle w:val="Hyperlink"/>
            <w:rFonts w:ascii="Century Gothic" w:eastAsia="Century Gothic" w:hAnsi="Century Gothic" w:cs="Century Gothic"/>
            <w:color w:val="000000" w:themeColor="text1"/>
            <w:spacing w:val="4"/>
            <w:sz w:val="18"/>
            <w:szCs w:val="18"/>
          </w:rPr>
          <w:t xml:space="preserve"> Charitable Foundation</w:t>
        </w:r>
      </w:hyperlink>
      <w:r w:rsidR="00370BC0" w:rsidRPr="002313EB">
        <w:rPr>
          <w:rStyle w:val="Hyperlink"/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  <w:u w:val="none"/>
        </w:rPr>
        <w:t xml:space="preserve"> </w:t>
      </w:r>
      <w:r w:rsidR="00370BC0" w:rsidRPr="002313EB">
        <w:rPr>
          <w:rFonts w:ascii="Century Gothic" w:hAnsi="Century Gothic" w:cs="Arial"/>
          <w:color w:val="000000" w:themeColor="text1"/>
          <w:sz w:val="18"/>
          <w:szCs w:val="18"/>
        </w:rPr>
        <w:t xml:space="preserve">| </w:t>
      </w:r>
      <w:r w:rsidRPr="002313EB">
        <w:rPr>
          <w:rFonts w:ascii="Century Gothic" w:hAnsi="Century Gothic" w:cs="Arial"/>
          <w:color w:val="000000" w:themeColor="text1"/>
          <w:sz w:val="18"/>
          <w:szCs w:val="18"/>
        </w:rPr>
        <w:t>Spring 2020</w:t>
      </w:r>
    </w:p>
    <w:p w14:paraId="522033CF" w14:textId="5FF83F65" w:rsidR="00936AD7" w:rsidRPr="002313EB" w:rsidRDefault="006050C3" w:rsidP="00AC4EA4">
      <w:pPr>
        <w:pStyle w:val="divdocumentli"/>
        <w:numPr>
          <w:ilvl w:val="0"/>
          <w:numId w:val="5"/>
        </w:numPr>
        <w:rPr>
          <w:rFonts w:ascii="Century Gothic" w:eastAsia="Century Gothic" w:hAnsi="Century Gothic" w:cs="Century Gothic"/>
          <w:b/>
          <w:bCs/>
          <w:color w:val="000000" w:themeColor="text1"/>
          <w:spacing w:val="4"/>
          <w:sz w:val="18"/>
          <w:szCs w:val="18"/>
        </w:rPr>
      </w:pPr>
      <w:r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>Awarded Certificate of Appreciation</w:t>
      </w:r>
      <w:r w:rsidR="005B4668"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 </w:t>
      </w:r>
      <w:r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(Inspirational Role Model Speaker) by </w:t>
      </w:r>
      <w:proofErr w:type="spellStart"/>
      <w:r w:rsidRPr="002313EB">
        <w:rPr>
          <w:rFonts w:ascii="Century Gothic" w:eastAsia="Century Gothic" w:hAnsi="Century Gothic" w:cs="Century Gothic"/>
          <w:spacing w:val="4"/>
          <w:sz w:val="18"/>
          <w:szCs w:val="18"/>
        </w:rPr>
        <w:t>ITWomen</w:t>
      </w:r>
      <w:proofErr w:type="spellEnd"/>
      <w:r w:rsidRPr="002313EB">
        <w:rPr>
          <w:rFonts w:ascii="Century Gothic" w:eastAsia="Century Gothic" w:hAnsi="Century Gothic" w:cs="Century Gothic"/>
          <w:spacing w:val="4"/>
          <w:sz w:val="18"/>
          <w:szCs w:val="18"/>
        </w:rPr>
        <w:t xml:space="preserve"> Charitable Foundation</w:t>
      </w:r>
      <w:r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>, for influencing young females to learn about IT</w:t>
      </w:r>
    </w:p>
    <w:p w14:paraId="4F9CA031" w14:textId="33EB44F1" w:rsidR="005B4668" w:rsidRPr="002313EB" w:rsidRDefault="005B4668" w:rsidP="00AC4EA4">
      <w:pPr>
        <w:pStyle w:val="divdocumentli"/>
        <w:numPr>
          <w:ilvl w:val="0"/>
          <w:numId w:val="5"/>
        </w:numPr>
        <w:rPr>
          <w:rFonts w:ascii="Century Gothic" w:eastAsia="Century Gothic" w:hAnsi="Century Gothic" w:cs="Century Gothic"/>
          <w:b/>
          <w:bCs/>
          <w:color w:val="000000" w:themeColor="text1"/>
          <w:spacing w:val="4"/>
          <w:sz w:val="18"/>
          <w:szCs w:val="18"/>
        </w:rPr>
      </w:pPr>
      <w:r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>Served IT Women Charitable Foundation as Cloud</w:t>
      </w:r>
      <w:r w:rsidR="000153EC"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 and DevOps</w:t>
      </w:r>
      <w:r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 representative/speaker at day camp for 100 high school girls from Florida</w:t>
      </w:r>
    </w:p>
    <w:p w14:paraId="2A06BE3A" w14:textId="05FD8912" w:rsidR="00936AD7" w:rsidRPr="002313EB" w:rsidRDefault="00936AD7" w:rsidP="00936AD7">
      <w:pPr>
        <w:rPr>
          <w:rFonts w:ascii="Century Gothic" w:hAnsi="Century Gothic" w:cs="Arial"/>
          <w:color w:val="000000" w:themeColor="text1"/>
          <w:sz w:val="18"/>
          <w:szCs w:val="18"/>
        </w:rPr>
      </w:pPr>
      <w:r w:rsidRPr="002313EB">
        <w:rPr>
          <w:rFonts w:ascii="Century Gothic" w:eastAsia="Century Gothic" w:hAnsi="Century Gothic" w:cs="Century Gothic"/>
          <w:b/>
          <w:bCs/>
          <w:color w:val="000000" w:themeColor="text1"/>
          <w:spacing w:val="4"/>
          <w:sz w:val="18"/>
          <w:szCs w:val="18"/>
        </w:rPr>
        <w:t>ONPS International Students Representative</w:t>
      </w:r>
      <w:r w:rsidRPr="002313EB">
        <w:rPr>
          <w:rFonts w:ascii="Century Gothic" w:hAnsi="Century Gothic" w:cs="Arial"/>
          <w:color w:val="000000" w:themeColor="text1"/>
          <w:sz w:val="18"/>
          <w:szCs w:val="18"/>
        </w:rPr>
        <w:t xml:space="preserve"> | </w:t>
      </w:r>
      <w:hyperlink r:id="rId21" w:history="1">
        <w:r w:rsidR="000F0E05" w:rsidRPr="002313EB">
          <w:rPr>
            <w:rStyle w:val="Hyperlink"/>
            <w:rFonts w:ascii="Century Gothic" w:eastAsia="Century Gothic" w:hAnsi="Century Gothic" w:cs="Century Gothic"/>
            <w:color w:val="000000" w:themeColor="text1"/>
            <w:spacing w:val="4"/>
            <w:sz w:val="18"/>
            <w:szCs w:val="18"/>
          </w:rPr>
          <w:t>ONPS</w:t>
        </w:r>
      </w:hyperlink>
      <w:r w:rsidRPr="002313EB">
        <w:rPr>
          <w:rStyle w:val="Hyperlink"/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  <w:u w:val="none"/>
        </w:rPr>
        <w:t xml:space="preserve"> </w:t>
      </w:r>
      <w:r w:rsidRPr="002313EB">
        <w:rPr>
          <w:rFonts w:ascii="Century Gothic" w:hAnsi="Century Gothic" w:cs="Arial"/>
          <w:color w:val="000000" w:themeColor="text1"/>
          <w:sz w:val="18"/>
          <w:szCs w:val="18"/>
        </w:rPr>
        <w:t xml:space="preserve">| </w:t>
      </w:r>
      <w:r w:rsidR="00AF3DAB" w:rsidRPr="002313EB">
        <w:rPr>
          <w:rFonts w:ascii="Century Gothic" w:hAnsi="Century Gothic" w:cs="Arial"/>
          <w:color w:val="000000" w:themeColor="text1"/>
          <w:sz w:val="18"/>
          <w:szCs w:val="18"/>
        </w:rPr>
        <w:t>Summer 2018</w:t>
      </w:r>
    </w:p>
    <w:p w14:paraId="2CFE57F5" w14:textId="6F7AD24C" w:rsidR="007E5636" w:rsidRPr="005515E9" w:rsidRDefault="00EA1AB7" w:rsidP="005515E9">
      <w:pPr>
        <w:pStyle w:val="divdocumentli"/>
        <w:numPr>
          <w:ilvl w:val="0"/>
          <w:numId w:val="4"/>
        </w:numPr>
        <w:rPr>
          <w:rFonts w:ascii="Century Gothic" w:eastAsia="Century Gothic" w:hAnsi="Century Gothic" w:cs="Century Gothic"/>
          <w:b/>
          <w:bCs/>
          <w:color w:val="000000" w:themeColor="text1"/>
          <w:spacing w:val="4"/>
          <w:sz w:val="18"/>
          <w:szCs w:val="18"/>
        </w:rPr>
      </w:pPr>
      <w:r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>Se</w:t>
      </w:r>
      <w:r w:rsidR="005515E9"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>lected as</w:t>
      </w:r>
      <w:r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 speaker and presenter at</w:t>
      </w:r>
      <w:r w:rsidR="005515E9"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 ONPS</w:t>
      </w:r>
      <w:r w:rsidRPr="002313EB">
        <w:rPr>
          <w:rFonts w:ascii="Century Gothic" w:eastAsia="Century Gothic" w:hAnsi="Century Gothic" w:cs="Century Gothic"/>
          <w:color w:val="000000" w:themeColor="text1"/>
          <w:spacing w:val="4"/>
          <w:sz w:val="18"/>
          <w:szCs w:val="18"/>
        </w:rPr>
        <w:t xml:space="preserve"> program opening ceremony for 200 people audience</w:t>
      </w:r>
    </w:p>
    <w:sectPr w:rsidR="007E5636" w:rsidRPr="005515E9" w:rsidSect="00095FA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/>
      <w:pgMar w:top="720" w:right="720" w:bottom="720" w:left="720" w:header="43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1A9B85" w14:textId="77777777" w:rsidR="00C36531" w:rsidRPr="002313EB" w:rsidRDefault="00C36531">
      <w:r w:rsidRPr="002313EB">
        <w:separator/>
      </w:r>
    </w:p>
  </w:endnote>
  <w:endnote w:type="continuationSeparator" w:id="0">
    <w:p w14:paraId="2AD43DB7" w14:textId="77777777" w:rsidR="00C36531" w:rsidRPr="002313EB" w:rsidRDefault="00C36531">
      <w:r w:rsidRPr="002313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CE408" w14:textId="77777777" w:rsidR="00FF1861" w:rsidRPr="002313EB" w:rsidRDefault="00FF1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22729" w14:textId="77777777" w:rsidR="00FF1861" w:rsidRPr="002313EB" w:rsidRDefault="00FF18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BD5908" w14:textId="77777777" w:rsidR="00FF1861" w:rsidRPr="002313EB" w:rsidRDefault="00FF1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C2475B" w14:textId="77777777" w:rsidR="00C36531" w:rsidRPr="002313EB" w:rsidRDefault="00C36531">
      <w:r w:rsidRPr="002313EB">
        <w:separator/>
      </w:r>
    </w:p>
  </w:footnote>
  <w:footnote w:type="continuationSeparator" w:id="0">
    <w:p w14:paraId="213F3353" w14:textId="77777777" w:rsidR="00C36531" w:rsidRPr="002313EB" w:rsidRDefault="00C36531">
      <w:r w:rsidRPr="002313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FC224" w14:textId="77777777" w:rsidR="00FF1861" w:rsidRPr="002313EB" w:rsidRDefault="00FF18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D4BF45" w14:textId="01CCD517" w:rsidR="00ED1F6A" w:rsidRPr="002313EB" w:rsidRDefault="001D1BE4">
    <w:pPr>
      <w:pStyle w:val="Header"/>
    </w:pPr>
    <w:r w:rsidRPr="002313E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A17778C" wp14:editId="1ABF70F9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192405"/>
              <wp:effectExtent l="0" t="0" r="0" b="0"/>
              <wp:wrapNone/>
              <wp:docPr id="3" name="MSIPCM618b4906aa3da66f6fdb456c" descr="{&quot;HashCode&quot;:-980460767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1924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2A7606C" w14:textId="73102D48" w:rsidR="001D1BE4" w:rsidRPr="002313EB" w:rsidRDefault="001D1BE4" w:rsidP="001D1BE4">
                          <w:pPr>
                            <w:jc w:val="right"/>
                            <w:rPr>
                              <w:color w:val="FF8C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0" rIns="25400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17778C" id="_x0000_t202" coordsize="21600,21600" o:spt="202" path="m,l,21600r21600,l21600,xe">
              <v:stroke joinstyle="miter"/>
              <v:path gradientshapeok="t" o:connecttype="rect"/>
            </v:shapetype>
            <v:shape id="MSIPCM618b4906aa3da66f6fdb456c" o:spid="_x0000_s1026" type="#_x0000_t202" alt="{&quot;HashCode&quot;:-980460767,&quot;Height&quot;:792.0,&quot;Width&quot;:612.0,&quot;Placement&quot;:&quot;Header&quot;,&quot;Index&quot;:&quot;Primary&quot;,&quot;Section&quot;:1,&quot;Top&quot;:0.0,&quot;Left&quot;:0.0}" style="position:absolute;margin-left:0;margin-top:15pt;width:612pt;height:15.1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" o:allowincell="f" filled="f" stroked="f" strokeweight=".5pt">
              <v:textbox style="mso-fit-shape-to-text:t" inset="4pt,0,20pt,0">
                <w:txbxContent>
                  <w:p w14:paraId="22A7606C" w14:textId="73102D48" w:rsidR="001D1BE4" w:rsidRPr="002313EB" w:rsidRDefault="001D1BE4" w:rsidP="001D1BE4">
                    <w:pPr>
                      <w:jc w:val="right"/>
                      <w:rPr>
                        <w:color w:val="FF8C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ACA0B" w14:textId="062E1C8B" w:rsidR="00ED1F6A" w:rsidRPr="002313EB" w:rsidRDefault="001D1BE4">
    <w:pPr>
      <w:pStyle w:val="Header"/>
    </w:pPr>
    <w:r w:rsidRPr="002313E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3209C522" wp14:editId="2BB0C995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192405"/>
              <wp:effectExtent l="0" t="0" r="0" b="0"/>
              <wp:wrapNone/>
              <wp:docPr id="4" name="MSIPCM9a3b4466b79a80e2b2df7f4a" descr="{&quot;HashCode&quot;:-980460767,&quot;Height&quot;:792.0,&quot;Width&quot;:612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1924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2156958" w14:textId="4EA61ABE" w:rsidR="001D1BE4" w:rsidRPr="002313EB" w:rsidRDefault="001D1BE4" w:rsidP="001D1BE4">
                          <w:pPr>
                            <w:jc w:val="right"/>
                            <w:rPr>
                              <w:color w:val="FF8C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0" rIns="25400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09C522" id="_x0000_t202" coordsize="21600,21600" o:spt="202" path="m,l,21600r21600,l21600,xe">
              <v:stroke joinstyle="miter"/>
              <v:path gradientshapeok="t" o:connecttype="rect"/>
            </v:shapetype>
            <v:shape id="MSIPCM9a3b4466b79a80e2b2df7f4a" o:spid="_x0000_s1027" type="#_x0000_t202" alt="{&quot;HashCode&quot;:-980460767,&quot;Height&quot;:792.0,&quot;Width&quot;:612.0,&quot;Placement&quot;:&quot;Header&quot;,&quot;Index&quot;:&quot;FirstPage&quot;,&quot;Section&quot;:1,&quot;Top&quot;:0.0,&quot;Left&quot;:0.0}" style="position:absolute;margin-left:0;margin-top:15pt;width:612pt;height:15.1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" o:allowincell="f" filled="f" stroked="f" strokeweight=".5pt">
              <v:textbox style="mso-fit-shape-to-text:t" inset="4pt,0,20pt,0">
                <w:txbxContent>
                  <w:p w14:paraId="12156958" w14:textId="4EA61ABE" w:rsidR="001D1BE4" w:rsidRPr="002313EB" w:rsidRDefault="001D1BE4" w:rsidP="001D1BE4">
                    <w:pPr>
                      <w:jc w:val="right"/>
                      <w:rPr>
                        <w:color w:val="FF8C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1E4E05"/>
    <w:multiLevelType w:val="hybridMultilevel"/>
    <w:tmpl w:val="953240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053B0"/>
    <w:multiLevelType w:val="hybridMultilevel"/>
    <w:tmpl w:val="A580AB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460E8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D64D6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0EF6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90E94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A6B0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AC8E7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40047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FE4C7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2F674417"/>
    <w:multiLevelType w:val="hybridMultilevel"/>
    <w:tmpl w:val="BACA68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3E5176"/>
    <w:multiLevelType w:val="hybridMultilevel"/>
    <w:tmpl w:val="A7C25C48"/>
    <w:styleLink w:val="ImportedStyle1"/>
    <w:lvl w:ilvl="0" w:tplc="ADB48356">
      <w:start w:val="1"/>
      <w:numFmt w:val="bullet"/>
      <w:lvlText w:val="▪"/>
      <w:lvlJc w:val="left"/>
      <w:pPr>
        <w:ind w:left="111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206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1CAEA26">
      <w:start w:val="1"/>
      <w:numFmt w:val="bullet"/>
      <w:lvlText w:val="✓"/>
      <w:lvlJc w:val="left"/>
      <w:pPr>
        <w:ind w:left="249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206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0A6529C">
      <w:start w:val="1"/>
      <w:numFmt w:val="bullet"/>
      <w:lvlText w:val="▪"/>
      <w:lvlJc w:val="left"/>
      <w:pPr>
        <w:ind w:left="321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206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2454C2">
      <w:start w:val="1"/>
      <w:numFmt w:val="bullet"/>
      <w:lvlText w:val="•"/>
      <w:lvlJc w:val="left"/>
      <w:pPr>
        <w:ind w:left="3930" w:hanging="33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206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CAE3D72">
      <w:start w:val="1"/>
      <w:numFmt w:val="bullet"/>
      <w:lvlText w:val="o"/>
      <w:lvlJc w:val="left"/>
      <w:pPr>
        <w:ind w:left="4650" w:hanging="33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206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CCA1008">
      <w:start w:val="1"/>
      <w:numFmt w:val="bullet"/>
      <w:lvlText w:val="▪"/>
      <w:lvlJc w:val="left"/>
      <w:pPr>
        <w:ind w:left="537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206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96A30F6">
      <w:start w:val="1"/>
      <w:numFmt w:val="bullet"/>
      <w:lvlText w:val="•"/>
      <w:lvlJc w:val="left"/>
      <w:pPr>
        <w:ind w:left="6090" w:hanging="33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206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060B6D8">
      <w:start w:val="1"/>
      <w:numFmt w:val="bullet"/>
      <w:lvlText w:val="o"/>
      <w:lvlJc w:val="left"/>
      <w:pPr>
        <w:ind w:left="6810" w:hanging="33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206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D56DC0E">
      <w:start w:val="1"/>
      <w:numFmt w:val="bullet"/>
      <w:lvlText w:val="▪"/>
      <w:lvlJc w:val="left"/>
      <w:pPr>
        <w:ind w:left="75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206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5F10A8B"/>
    <w:multiLevelType w:val="hybridMultilevel"/>
    <w:tmpl w:val="33F47B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4D0F48"/>
    <w:multiLevelType w:val="hybridMultilevel"/>
    <w:tmpl w:val="F4F4FC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B42947"/>
    <w:multiLevelType w:val="hybridMultilevel"/>
    <w:tmpl w:val="77EE79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A7759"/>
    <w:multiLevelType w:val="hybridMultilevel"/>
    <w:tmpl w:val="97949C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47662"/>
    <w:multiLevelType w:val="hybridMultilevel"/>
    <w:tmpl w:val="C7940A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460E8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D64D6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0EF6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90E94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A6B0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AC8E7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40047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FE4C7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7F011EA3"/>
    <w:multiLevelType w:val="hybridMultilevel"/>
    <w:tmpl w:val="10DC48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460E8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D64D6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0EF6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90E94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A6B0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AC8E7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40047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FE4C7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656762087">
    <w:abstractNumId w:val="3"/>
  </w:num>
  <w:num w:numId="2" w16cid:durableId="1072891622">
    <w:abstractNumId w:val="4"/>
  </w:num>
  <w:num w:numId="3" w16cid:durableId="865485356">
    <w:abstractNumId w:val="9"/>
  </w:num>
  <w:num w:numId="4" w16cid:durableId="185339546">
    <w:abstractNumId w:val="8"/>
  </w:num>
  <w:num w:numId="5" w16cid:durableId="517816285">
    <w:abstractNumId w:val="1"/>
  </w:num>
  <w:num w:numId="6" w16cid:durableId="1359769998">
    <w:abstractNumId w:val="5"/>
  </w:num>
  <w:num w:numId="7" w16cid:durableId="1643080736">
    <w:abstractNumId w:val="0"/>
  </w:num>
  <w:num w:numId="8" w16cid:durableId="208028940">
    <w:abstractNumId w:val="2"/>
  </w:num>
  <w:num w:numId="9" w16cid:durableId="1636712241">
    <w:abstractNumId w:val="6"/>
  </w:num>
  <w:num w:numId="10" w16cid:durableId="2023819431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194"/>
    <w:rsid w:val="00000034"/>
    <w:rsid w:val="000065DA"/>
    <w:rsid w:val="00011B20"/>
    <w:rsid w:val="00011CA0"/>
    <w:rsid w:val="00013F40"/>
    <w:rsid w:val="0001443E"/>
    <w:rsid w:val="000153EC"/>
    <w:rsid w:val="00017D0B"/>
    <w:rsid w:val="000202D8"/>
    <w:rsid w:val="00023EE8"/>
    <w:rsid w:val="000328BF"/>
    <w:rsid w:val="000332E7"/>
    <w:rsid w:val="000336B2"/>
    <w:rsid w:val="00037438"/>
    <w:rsid w:val="00040508"/>
    <w:rsid w:val="0004259A"/>
    <w:rsid w:val="000425A0"/>
    <w:rsid w:val="0004623F"/>
    <w:rsid w:val="00050132"/>
    <w:rsid w:val="00057E49"/>
    <w:rsid w:val="00061876"/>
    <w:rsid w:val="00063F6F"/>
    <w:rsid w:val="00067315"/>
    <w:rsid w:val="0007120F"/>
    <w:rsid w:val="00072A7D"/>
    <w:rsid w:val="00073870"/>
    <w:rsid w:val="00074716"/>
    <w:rsid w:val="000808C0"/>
    <w:rsid w:val="0008117C"/>
    <w:rsid w:val="000840DB"/>
    <w:rsid w:val="00086BB2"/>
    <w:rsid w:val="00090B78"/>
    <w:rsid w:val="00095071"/>
    <w:rsid w:val="00095FA3"/>
    <w:rsid w:val="000A456C"/>
    <w:rsid w:val="000A45F2"/>
    <w:rsid w:val="000A5238"/>
    <w:rsid w:val="000A587F"/>
    <w:rsid w:val="000B223A"/>
    <w:rsid w:val="000B4B94"/>
    <w:rsid w:val="000D283A"/>
    <w:rsid w:val="000D2EDF"/>
    <w:rsid w:val="000D6D71"/>
    <w:rsid w:val="000E6A05"/>
    <w:rsid w:val="000F0096"/>
    <w:rsid w:val="000F0E05"/>
    <w:rsid w:val="000F5A0B"/>
    <w:rsid w:val="000F6DE1"/>
    <w:rsid w:val="000F724F"/>
    <w:rsid w:val="000F751E"/>
    <w:rsid w:val="00101DA6"/>
    <w:rsid w:val="00105940"/>
    <w:rsid w:val="001066BA"/>
    <w:rsid w:val="00110792"/>
    <w:rsid w:val="00120AC9"/>
    <w:rsid w:val="0012662C"/>
    <w:rsid w:val="00132D8A"/>
    <w:rsid w:val="0013455D"/>
    <w:rsid w:val="00143E5C"/>
    <w:rsid w:val="00146D17"/>
    <w:rsid w:val="00147973"/>
    <w:rsid w:val="001509CB"/>
    <w:rsid w:val="00154B44"/>
    <w:rsid w:val="001555C2"/>
    <w:rsid w:val="00156F4C"/>
    <w:rsid w:val="00157DE4"/>
    <w:rsid w:val="00160E48"/>
    <w:rsid w:val="00160FC0"/>
    <w:rsid w:val="00162008"/>
    <w:rsid w:val="00165F98"/>
    <w:rsid w:val="00167774"/>
    <w:rsid w:val="0017069B"/>
    <w:rsid w:val="00175043"/>
    <w:rsid w:val="0017568D"/>
    <w:rsid w:val="00177992"/>
    <w:rsid w:val="00177FFE"/>
    <w:rsid w:val="00180B34"/>
    <w:rsid w:val="00180CDB"/>
    <w:rsid w:val="00181858"/>
    <w:rsid w:val="00184FD6"/>
    <w:rsid w:val="001856A3"/>
    <w:rsid w:val="001871B0"/>
    <w:rsid w:val="0019461E"/>
    <w:rsid w:val="001973F5"/>
    <w:rsid w:val="001A200D"/>
    <w:rsid w:val="001A442C"/>
    <w:rsid w:val="001A5725"/>
    <w:rsid w:val="001B34DB"/>
    <w:rsid w:val="001D1BE4"/>
    <w:rsid w:val="001E5438"/>
    <w:rsid w:val="001F50C3"/>
    <w:rsid w:val="001F71A7"/>
    <w:rsid w:val="00202CB2"/>
    <w:rsid w:val="00203125"/>
    <w:rsid w:val="00211176"/>
    <w:rsid w:val="00220932"/>
    <w:rsid w:val="00223AD1"/>
    <w:rsid w:val="00226EBA"/>
    <w:rsid w:val="002313EB"/>
    <w:rsid w:val="002326EF"/>
    <w:rsid w:val="00232C43"/>
    <w:rsid w:val="0023793B"/>
    <w:rsid w:val="0024091D"/>
    <w:rsid w:val="002436D1"/>
    <w:rsid w:val="002444FA"/>
    <w:rsid w:val="00251624"/>
    <w:rsid w:val="0025468A"/>
    <w:rsid w:val="00256826"/>
    <w:rsid w:val="0027183A"/>
    <w:rsid w:val="00271F6C"/>
    <w:rsid w:val="0027236E"/>
    <w:rsid w:val="0027308E"/>
    <w:rsid w:val="002731EC"/>
    <w:rsid w:val="00273252"/>
    <w:rsid w:val="00273A9F"/>
    <w:rsid w:val="0028047E"/>
    <w:rsid w:val="00280965"/>
    <w:rsid w:val="00280B9F"/>
    <w:rsid w:val="00282F3B"/>
    <w:rsid w:val="002831DB"/>
    <w:rsid w:val="0028364B"/>
    <w:rsid w:val="00285D09"/>
    <w:rsid w:val="00286B1D"/>
    <w:rsid w:val="00291791"/>
    <w:rsid w:val="00293951"/>
    <w:rsid w:val="002A045F"/>
    <w:rsid w:val="002A0550"/>
    <w:rsid w:val="002A1BA3"/>
    <w:rsid w:val="002A7323"/>
    <w:rsid w:val="002B1803"/>
    <w:rsid w:val="002B3A9E"/>
    <w:rsid w:val="002B4FB2"/>
    <w:rsid w:val="002C03CC"/>
    <w:rsid w:val="002C4966"/>
    <w:rsid w:val="002D62DA"/>
    <w:rsid w:val="002E31FA"/>
    <w:rsid w:val="002E7922"/>
    <w:rsid w:val="002E7D94"/>
    <w:rsid w:val="002F1D4E"/>
    <w:rsid w:val="002F5491"/>
    <w:rsid w:val="002F6922"/>
    <w:rsid w:val="00303213"/>
    <w:rsid w:val="00303E1F"/>
    <w:rsid w:val="00306E66"/>
    <w:rsid w:val="00313564"/>
    <w:rsid w:val="003155BE"/>
    <w:rsid w:val="003205DD"/>
    <w:rsid w:val="0032142B"/>
    <w:rsid w:val="0032649B"/>
    <w:rsid w:val="00333AAF"/>
    <w:rsid w:val="00333F11"/>
    <w:rsid w:val="00337A40"/>
    <w:rsid w:val="003426D2"/>
    <w:rsid w:val="003443A4"/>
    <w:rsid w:val="00345701"/>
    <w:rsid w:val="003478A1"/>
    <w:rsid w:val="003514B7"/>
    <w:rsid w:val="003520F9"/>
    <w:rsid w:val="003539D2"/>
    <w:rsid w:val="0035611B"/>
    <w:rsid w:val="003563DD"/>
    <w:rsid w:val="00356B31"/>
    <w:rsid w:val="0035735B"/>
    <w:rsid w:val="00360067"/>
    <w:rsid w:val="003629B5"/>
    <w:rsid w:val="0036313A"/>
    <w:rsid w:val="00366664"/>
    <w:rsid w:val="00367AB3"/>
    <w:rsid w:val="00370BC0"/>
    <w:rsid w:val="0038127D"/>
    <w:rsid w:val="00381534"/>
    <w:rsid w:val="00384187"/>
    <w:rsid w:val="003902E1"/>
    <w:rsid w:val="00393FF9"/>
    <w:rsid w:val="003979E8"/>
    <w:rsid w:val="003A2185"/>
    <w:rsid w:val="003A5FDA"/>
    <w:rsid w:val="003B0AA8"/>
    <w:rsid w:val="003B1058"/>
    <w:rsid w:val="003B1203"/>
    <w:rsid w:val="003B2FA2"/>
    <w:rsid w:val="003B4A3D"/>
    <w:rsid w:val="003B7DBB"/>
    <w:rsid w:val="003C1D98"/>
    <w:rsid w:val="003C71A8"/>
    <w:rsid w:val="003C7E10"/>
    <w:rsid w:val="003D094D"/>
    <w:rsid w:val="003D1765"/>
    <w:rsid w:val="003D46EE"/>
    <w:rsid w:val="003D49BA"/>
    <w:rsid w:val="003D4C5D"/>
    <w:rsid w:val="003D7B7A"/>
    <w:rsid w:val="003D7D97"/>
    <w:rsid w:val="003E28F3"/>
    <w:rsid w:val="003E34A3"/>
    <w:rsid w:val="003F197C"/>
    <w:rsid w:val="004078BB"/>
    <w:rsid w:val="00410D54"/>
    <w:rsid w:val="00414CF1"/>
    <w:rsid w:val="00414F36"/>
    <w:rsid w:val="004158FB"/>
    <w:rsid w:val="00416F13"/>
    <w:rsid w:val="0042204E"/>
    <w:rsid w:val="00423F01"/>
    <w:rsid w:val="0042489A"/>
    <w:rsid w:val="0042541C"/>
    <w:rsid w:val="0043397A"/>
    <w:rsid w:val="004356A3"/>
    <w:rsid w:val="0043761B"/>
    <w:rsid w:val="00437858"/>
    <w:rsid w:val="00441C8C"/>
    <w:rsid w:val="004426E2"/>
    <w:rsid w:val="00444AA3"/>
    <w:rsid w:val="00446670"/>
    <w:rsid w:val="004508F2"/>
    <w:rsid w:val="00453465"/>
    <w:rsid w:val="00454A47"/>
    <w:rsid w:val="0045632E"/>
    <w:rsid w:val="00464F95"/>
    <w:rsid w:val="0047528A"/>
    <w:rsid w:val="00483C73"/>
    <w:rsid w:val="00484CB5"/>
    <w:rsid w:val="004870BF"/>
    <w:rsid w:val="00492089"/>
    <w:rsid w:val="004929E1"/>
    <w:rsid w:val="004A3A29"/>
    <w:rsid w:val="004A49C2"/>
    <w:rsid w:val="004A55E6"/>
    <w:rsid w:val="004B4CA5"/>
    <w:rsid w:val="004B5100"/>
    <w:rsid w:val="004C307F"/>
    <w:rsid w:val="004C482C"/>
    <w:rsid w:val="004C60EE"/>
    <w:rsid w:val="004C6DE7"/>
    <w:rsid w:val="004D0CB4"/>
    <w:rsid w:val="004D2FE2"/>
    <w:rsid w:val="004D3C94"/>
    <w:rsid w:val="004D6741"/>
    <w:rsid w:val="004E4516"/>
    <w:rsid w:val="004F4E54"/>
    <w:rsid w:val="004F6CA1"/>
    <w:rsid w:val="004F75E5"/>
    <w:rsid w:val="00500249"/>
    <w:rsid w:val="0050555A"/>
    <w:rsid w:val="0050645E"/>
    <w:rsid w:val="00506FB1"/>
    <w:rsid w:val="00507339"/>
    <w:rsid w:val="005101F3"/>
    <w:rsid w:val="00516E08"/>
    <w:rsid w:val="00517D60"/>
    <w:rsid w:val="00521761"/>
    <w:rsid w:val="00524239"/>
    <w:rsid w:val="0052696F"/>
    <w:rsid w:val="00532DED"/>
    <w:rsid w:val="005353E5"/>
    <w:rsid w:val="00535F26"/>
    <w:rsid w:val="00541741"/>
    <w:rsid w:val="00541C90"/>
    <w:rsid w:val="005425E1"/>
    <w:rsid w:val="0054415E"/>
    <w:rsid w:val="00545D93"/>
    <w:rsid w:val="00550CE9"/>
    <w:rsid w:val="00551085"/>
    <w:rsid w:val="005515E9"/>
    <w:rsid w:val="00552A84"/>
    <w:rsid w:val="00554EAD"/>
    <w:rsid w:val="0055539B"/>
    <w:rsid w:val="00555C61"/>
    <w:rsid w:val="005565FE"/>
    <w:rsid w:val="0056137F"/>
    <w:rsid w:val="0056212D"/>
    <w:rsid w:val="0056515B"/>
    <w:rsid w:val="005652FA"/>
    <w:rsid w:val="005706AC"/>
    <w:rsid w:val="00571793"/>
    <w:rsid w:val="005759CC"/>
    <w:rsid w:val="005811A7"/>
    <w:rsid w:val="00583F15"/>
    <w:rsid w:val="00584C58"/>
    <w:rsid w:val="00586986"/>
    <w:rsid w:val="00590D88"/>
    <w:rsid w:val="00596266"/>
    <w:rsid w:val="005A6B92"/>
    <w:rsid w:val="005B12AB"/>
    <w:rsid w:val="005B3F73"/>
    <w:rsid w:val="005B4668"/>
    <w:rsid w:val="005B4BB9"/>
    <w:rsid w:val="005B7EA2"/>
    <w:rsid w:val="005C2232"/>
    <w:rsid w:val="005C2D3C"/>
    <w:rsid w:val="005C7223"/>
    <w:rsid w:val="005D3D7E"/>
    <w:rsid w:val="005D66B5"/>
    <w:rsid w:val="005E56CA"/>
    <w:rsid w:val="005E7A53"/>
    <w:rsid w:val="005F2094"/>
    <w:rsid w:val="005F3B3F"/>
    <w:rsid w:val="00604E2F"/>
    <w:rsid w:val="006050C3"/>
    <w:rsid w:val="006052F9"/>
    <w:rsid w:val="006127B7"/>
    <w:rsid w:val="006153D7"/>
    <w:rsid w:val="00616877"/>
    <w:rsid w:val="0062291B"/>
    <w:rsid w:val="00623724"/>
    <w:rsid w:val="00625066"/>
    <w:rsid w:val="00626E21"/>
    <w:rsid w:val="006270BB"/>
    <w:rsid w:val="006311D6"/>
    <w:rsid w:val="006313B5"/>
    <w:rsid w:val="00632EE2"/>
    <w:rsid w:val="00633F6C"/>
    <w:rsid w:val="00636987"/>
    <w:rsid w:val="0063726A"/>
    <w:rsid w:val="00641A04"/>
    <w:rsid w:val="00647CB3"/>
    <w:rsid w:val="006512B1"/>
    <w:rsid w:val="006521D9"/>
    <w:rsid w:val="006605C8"/>
    <w:rsid w:val="006627DC"/>
    <w:rsid w:val="00662D37"/>
    <w:rsid w:val="00663C36"/>
    <w:rsid w:val="00670D53"/>
    <w:rsid w:val="00672B02"/>
    <w:rsid w:val="00677F3A"/>
    <w:rsid w:val="006805A5"/>
    <w:rsid w:val="006815BD"/>
    <w:rsid w:val="0068458B"/>
    <w:rsid w:val="00685128"/>
    <w:rsid w:val="00697561"/>
    <w:rsid w:val="006A063F"/>
    <w:rsid w:val="006A1C5A"/>
    <w:rsid w:val="006A1CDE"/>
    <w:rsid w:val="006A1D01"/>
    <w:rsid w:val="006A216E"/>
    <w:rsid w:val="006A3392"/>
    <w:rsid w:val="006A3811"/>
    <w:rsid w:val="006A3874"/>
    <w:rsid w:val="006B0142"/>
    <w:rsid w:val="006B4A2E"/>
    <w:rsid w:val="006C0449"/>
    <w:rsid w:val="006C1A7E"/>
    <w:rsid w:val="006C67B4"/>
    <w:rsid w:val="006C7B41"/>
    <w:rsid w:val="006D0E52"/>
    <w:rsid w:val="006D1CF3"/>
    <w:rsid w:val="006D2F2C"/>
    <w:rsid w:val="006E41A3"/>
    <w:rsid w:val="006E4DDE"/>
    <w:rsid w:val="006E6630"/>
    <w:rsid w:val="006F00A3"/>
    <w:rsid w:val="006F179C"/>
    <w:rsid w:val="006F1A0E"/>
    <w:rsid w:val="006F1D2C"/>
    <w:rsid w:val="006F2FE7"/>
    <w:rsid w:val="006F33C8"/>
    <w:rsid w:val="006F56A6"/>
    <w:rsid w:val="007021F7"/>
    <w:rsid w:val="007030CE"/>
    <w:rsid w:val="00703244"/>
    <w:rsid w:val="00704819"/>
    <w:rsid w:val="00711DCA"/>
    <w:rsid w:val="007132C7"/>
    <w:rsid w:val="0072068E"/>
    <w:rsid w:val="00720D79"/>
    <w:rsid w:val="007210C4"/>
    <w:rsid w:val="007249AF"/>
    <w:rsid w:val="007254C1"/>
    <w:rsid w:val="0073067F"/>
    <w:rsid w:val="00733625"/>
    <w:rsid w:val="00737314"/>
    <w:rsid w:val="00740C88"/>
    <w:rsid w:val="007424AB"/>
    <w:rsid w:val="00744BA7"/>
    <w:rsid w:val="00762E74"/>
    <w:rsid w:val="00763A4F"/>
    <w:rsid w:val="00770D5A"/>
    <w:rsid w:val="00771426"/>
    <w:rsid w:val="0077249F"/>
    <w:rsid w:val="007805A8"/>
    <w:rsid w:val="00780731"/>
    <w:rsid w:val="00785C25"/>
    <w:rsid w:val="0078717F"/>
    <w:rsid w:val="0079062D"/>
    <w:rsid w:val="00791F5F"/>
    <w:rsid w:val="00792AE6"/>
    <w:rsid w:val="007A37BC"/>
    <w:rsid w:val="007B0FFB"/>
    <w:rsid w:val="007B366F"/>
    <w:rsid w:val="007B67B1"/>
    <w:rsid w:val="007B7BAE"/>
    <w:rsid w:val="007C00E1"/>
    <w:rsid w:val="007C25CC"/>
    <w:rsid w:val="007C5825"/>
    <w:rsid w:val="007C59D5"/>
    <w:rsid w:val="007C60BF"/>
    <w:rsid w:val="007C701F"/>
    <w:rsid w:val="007C7BA4"/>
    <w:rsid w:val="007D2837"/>
    <w:rsid w:val="007D340F"/>
    <w:rsid w:val="007D5B7B"/>
    <w:rsid w:val="007D6CB1"/>
    <w:rsid w:val="007E16ED"/>
    <w:rsid w:val="007E3830"/>
    <w:rsid w:val="007E5552"/>
    <w:rsid w:val="007E5636"/>
    <w:rsid w:val="007E58C5"/>
    <w:rsid w:val="007E60A9"/>
    <w:rsid w:val="007F02A8"/>
    <w:rsid w:val="007F0F10"/>
    <w:rsid w:val="007F561E"/>
    <w:rsid w:val="008005D5"/>
    <w:rsid w:val="0080654D"/>
    <w:rsid w:val="0081092F"/>
    <w:rsid w:val="008118AE"/>
    <w:rsid w:val="00814FB7"/>
    <w:rsid w:val="00816A7B"/>
    <w:rsid w:val="00820D8B"/>
    <w:rsid w:val="008225D1"/>
    <w:rsid w:val="008237F8"/>
    <w:rsid w:val="008318B6"/>
    <w:rsid w:val="00833738"/>
    <w:rsid w:val="008435CC"/>
    <w:rsid w:val="00844721"/>
    <w:rsid w:val="00845A3C"/>
    <w:rsid w:val="008500E3"/>
    <w:rsid w:val="00850BEA"/>
    <w:rsid w:val="00851DB4"/>
    <w:rsid w:val="00852DCE"/>
    <w:rsid w:val="00853247"/>
    <w:rsid w:val="00854A1A"/>
    <w:rsid w:val="00854E3F"/>
    <w:rsid w:val="00863430"/>
    <w:rsid w:val="008643DA"/>
    <w:rsid w:val="00875AD3"/>
    <w:rsid w:val="00881CED"/>
    <w:rsid w:val="00884964"/>
    <w:rsid w:val="00885100"/>
    <w:rsid w:val="008901E5"/>
    <w:rsid w:val="00895586"/>
    <w:rsid w:val="00896D59"/>
    <w:rsid w:val="00897A2F"/>
    <w:rsid w:val="008A2BD6"/>
    <w:rsid w:val="008A65E5"/>
    <w:rsid w:val="008B0DC3"/>
    <w:rsid w:val="008C6236"/>
    <w:rsid w:val="008C7088"/>
    <w:rsid w:val="008D1CC5"/>
    <w:rsid w:val="008D3788"/>
    <w:rsid w:val="008D46FA"/>
    <w:rsid w:val="008E45A6"/>
    <w:rsid w:val="008E531E"/>
    <w:rsid w:val="008E724D"/>
    <w:rsid w:val="008F0899"/>
    <w:rsid w:val="008F1FDE"/>
    <w:rsid w:val="008F7AF7"/>
    <w:rsid w:val="0090276F"/>
    <w:rsid w:val="00903F59"/>
    <w:rsid w:val="00906C56"/>
    <w:rsid w:val="009076DD"/>
    <w:rsid w:val="00907E67"/>
    <w:rsid w:val="009108AE"/>
    <w:rsid w:val="00911CF6"/>
    <w:rsid w:val="009148E5"/>
    <w:rsid w:val="009206D2"/>
    <w:rsid w:val="00921709"/>
    <w:rsid w:val="0092382D"/>
    <w:rsid w:val="00923E12"/>
    <w:rsid w:val="009257E6"/>
    <w:rsid w:val="00925B6F"/>
    <w:rsid w:val="00932E67"/>
    <w:rsid w:val="00936AD7"/>
    <w:rsid w:val="009423C1"/>
    <w:rsid w:val="00944776"/>
    <w:rsid w:val="00945707"/>
    <w:rsid w:val="00946E29"/>
    <w:rsid w:val="00946F70"/>
    <w:rsid w:val="00947172"/>
    <w:rsid w:val="00947C77"/>
    <w:rsid w:val="00951FA6"/>
    <w:rsid w:val="00952562"/>
    <w:rsid w:val="00952ACE"/>
    <w:rsid w:val="009533F7"/>
    <w:rsid w:val="009546D0"/>
    <w:rsid w:val="00957E9F"/>
    <w:rsid w:val="009613F9"/>
    <w:rsid w:val="00961F0E"/>
    <w:rsid w:val="00962E15"/>
    <w:rsid w:val="00964933"/>
    <w:rsid w:val="00965A2D"/>
    <w:rsid w:val="00965C94"/>
    <w:rsid w:val="00967B69"/>
    <w:rsid w:val="0097135F"/>
    <w:rsid w:val="00971A4D"/>
    <w:rsid w:val="009804EB"/>
    <w:rsid w:val="00982AE6"/>
    <w:rsid w:val="00985309"/>
    <w:rsid w:val="0099023B"/>
    <w:rsid w:val="00992389"/>
    <w:rsid w:val="00992A9F"/>
    <w:rsid w:val="00993854"/>
    <w:rsid w:val="00993F95"/>
    <w:rsid w:val="00994DB5"/>
    <w:rsid w:val="009A062A"/>
    <w:rsid w:val="009A0DE9"/>
    <w:rsid w:val="009A13EA"/>
    <w:rsid w:val="009A413C"/>
    <w:rsid w:val="009A516F"/>
    <w:rsid w:val="009B1689"/>
    <w:rsid w:val="009B1980"/>
    <w:rsid w:val="009B1A90"/>
    <w:rsid w:val="009B5DC1"/>
    <w:rsid w:val="009B775C"/>
    <w:rsid w:val="009C15AB"/>
    <w:rsid w:val="009C2348"/>
    <w:rsid w:val="009C2C56"/>
    <w:rsid w:val="009D2071"/>
    <w:rsid w:val="009D4E43"/>
    <w:rsid w:val="009D77C5"/>
    <w:rsid w:val="009E103F"/>
    <w:rsid w:val="009E34A3"/>
    <w:rsid w:val="009E45B5"/>
    <w:rsid w:val="009E5A73"/>
    <w:rsid w:val="009F75FC"/>
    <w:rsid w:val="009F7B6F"/>
    <w:rsid w:val="00A01B50"/>
    <w:rsid w:val="00A02198"/>
    <w:rsid w:val="00A04839"/>
    <w:rsid w:val="00A070D1"/>
    <w:rsid w:val="00A07BEE"/>
    <w:rsid w:val="00A10129"/>
    <w:rsid w:val="00A12434"/>
    <w:rsid w:val="00A1263A"/>
    <w:rsid w:val="00A13982"/>
    <w:rsid w:val="00A139DD"/>
    <w:rsid w:val="00A20841"/>
    <w:rsid w:val="00A220A2"/>
    <w:rsid w:val="00A22A81"/>
    <w:rsid w:val="00A30415"/>
    <w:rsid w:val="00A34978"/>
    <w:rsid w:val="00A35DBC"/>
    <w:rsid w:val="00A36C2B"/>
    <w:rsid w:val="00A36F41"/>
    <w:rsid w:val="00A37D1F"/>
    <w:rsid w:val="00A42399"/>
    <w:rsid w:val="00A45184"/>
    <w:rsid w:val="00A5078A"/>
    <w:rsid w:val="00A50CDE"/>
    <w:rsid w:val="00A52E7F"/>
    <w:rsid w:val="00A566EC"/>
    <w:rsid w:val="00A61592"/>
    <w:rsid w:val="00A65D5A"/>
    <w:rsid w:val="00A73372"/>
    <w:rsid w:val="00A73CE6"/>
    <w:rsid w:val="00A746EE"/>
    <w:rsid w:val="00A77588"/>
    <w:rsid w:val="00A81495"/>
    <w:rsid w:val="00A81F2E"/>
    <w:rsid w:val="00A81FA8"/>
    <w:rsid w:val="00A8226D"/>
    <w:rsid w:val="00A82646"/>
    <w:rsid w:val="00A86931"/>
    <w:rsid w:val="00A91334"/>
    <w:rsid w:val="00A934F0"/>
    <w:rsid w:val="00A973D3"/>
    <w:rsid w:val="00AB269E"/>
    <w:rsid w:val="00AB3AD7"/>
    <w:rsid w:val="00AB4ABA"/>
    <w:rsid w:val="00AB4E06"/>
    <w:rsid w:val="00AB5432"/>
    <w:rsid w:val="00AB6DFA"/>
    <w:rsid w:val="00AC19F9"/>
    <w:rsid w:val="00AC4EA4"/>
    <w:rsid w:val="00AC5530"/>
    <w:rsid w:val="00AC702D"/>
    <w:rsid w:val="00AD1873"/>
    <w:rsid w:val="00AD3A44"/>
    <w:rsid w:val="00AD4168"/>
    <w:rsid w:val="00AD5303"/>
    <w:rsid w:val="00AD5672"/>
    <w:rsid w:val="00AD692A"/>
    <w:rsid w:val="00AD7568"/>
    <w:rsid w:val="00AD768A"/>
    <w:rsid w:val="00AE0B9A"/>
    <w:rsid w:val="00AE5107"/>
    <w:rsid w:val="00AE624E"/>
    <w:rsid w:val="00AE7288"/>
    <w:rsid w:val="00AF015B"/>
    <w:rsid w:val="00AF10A8"/>
    <w:rsid w:val="00AF3DAB"/>
    <w:rsid w:val="00B01CD7"/>
    <w:rsid w:val="00B02B07"/>
    <w:rsid w:val="00B12FEC"/>
    <w:rsid w:val="00B15060"/>
    <w:rsid w:val="00B15F7E"/>
    <w:rsid w:val="00B25571"/>
    <w:rsid w:val="00B26969"/>
    <w:rsid w:val="00B270CD"/>
    <w:rsid w:val="00B27172"/>
    <w:rsid w:val="00B337E8"/>
    <w:rsid w:val="00B35AD1"/>
    <w:rsid w:val="00B40C98"/>
    <w:rsid w:val="00B42F0D"/>
    <w:rsid w:val="00B43347"/>
    <w:rsid w:val="00B43EE1"/>
    <w:rsid w:val="00B44832"/>
    <w:rsid w:val="00B47F96"/>
    <w:rsid w:val="00B5366C"/>
    <w:rsid w:val="00B63932"/>
    <w:rsid w:val="00B639EE"/>
    <w:rsid w:val="00B642A1"/>
    <w:rsid w:val="00B642D5"/>
    <w:rsid w:val="00B6453D"/>
    <w:rsid w:val="00B65008"/>
    <w:rsid w:val="00B670A2"/>
    <w:rsid w:val="00B6780E"/>
    <w:rsid w:val="00B702F7"/>
    <w:rsid w:val="00B77299"/>
    <w:rsid w:val="00B83463"/>
    <w:rsid w:val="00B91D5B"/>
    <w:rsid w:val="00B91D64"/>
    <w:rsid w:val="00B93F4B"/>
    <w:rsid w:val="00B95C51"/>
    <w:rsid w:val="00B97D84"/>
    <w:rsid w:val="00BA7EDA"/>
    <w:rsid w:val="00BB107C"/>
    <w:rsid w:val="00BB50ED"/>
    <w:rsid w:val="00BB7E47"/>
    <w:rsid w:val="00BC5D7B"/>
    <w:rsid w:val="00BD1B9F"/>
    <w:rsid w:val="00BD31C8"/>
    <w:rsid w:val="00BD3CC5"/>
    <w:rsid w:val="00BD49FC"/>
    <w:rsid w:val="00BD7C01"/>
    <w:rsid w:val="00BE0272"/>
    <w:rsid w:val="00BE2819"/>
    <w:rsid w:val="00BE2DF6"/>
    <w:rsid w:val="00BE60DD"/>
    <w:rsid w:val="00BE7F3C"/>
    <w:rsid w:val="00BF205B"/>
    <w:rsid w:val="00BF35CE"/>
    <w:rsid w:val="00BF3AF9"/>
    <w:rsid w:val="00BF65A8"/>
    <w:rsid w:val="00C00682"/>
    <w:rsid w:val="00C13C64"/>
    <w:rsid w:val="00C22443"/>
    <w:rsid w:val="00C26BF6"/>
    <w:rsid w:val="00C27BFF"/>
    <w:rsid w:val="00C27EF3"/>
    <w:rsid w:val="00C3547F"/>
    <w:rsid w:val="00C36531"/>
    <w:rsid w:val="00C37577"/>
    <w:rsid w:val="00C41C28"/>
    <w:rsid w:val="00C4319E"/>
    <w:rsid w:val="00C451EC"/>
    <w:rsid w:val="00C469D7"/>
    <w:rsid w:val="00C50AE8"/>
    <w:rsid w:val="00C546A8"/>
    <w:rsid w:val="00C61603"/>
    <w:rsid w:val="00C617BE"/>
    <w:rsid w:val="00C64E9F"/>
    <w:rsid w:val="00C71148"/>
    <w:rsid w:val="00C74554"/>
    <w:rsid w:val="00C81A95"/>
    <w:rsid w:val="00C8203C"/>
    <w:rsid w:val="00C8467E"/>
    <w:rsid w:val="00C9544C"/>
    <w:rsid w:val="00C958B1"/>
    <w:rsid w:val="00C95CDB"/>
    <w:rsid w:val="00CA652F"/>
    <w:rsid w:val="00CA68CC"/>
    <w:rsid w:val="00CC65C7"/>
    <w:rsid w:val="00CD44C0"/>
    <w:rsid w:val="00CD78F2"/>
    <w:rsid w:val="00CE3F55"/>
    <w:rsid w:val="00CE4B06"/>
    <w:rsid w:val="00CE7393"/>
    <w:rsid w:val="00CF30B7"/>
    <w:rsid w:val="00D01EA4"/>
    <w:rsid w:val="00D03A3A"/>
    <w:rsid w:val="00D04E48"/>
    <w:rsid w:val="00D07366"/>
    <w:rsid w:val="00D153FE"/>
    <w:rsid w:val="00D17755"/>
    <w:rsid w:val="00D17BB8"/>
    <w:rsid w:val="00D24E3B"/>
    <w:rsid w:val="00D26798"/>
    <w:rsid w:val="00D30794"/>
    <w:rsid w:val="00D30B51"/>
    <w:rsid w:val="00D314DB"/>
    <w:rsid w:val="00D32E89"/>
    <w:rsid w:val="00D36D94"/>
    <w:rsid w:val="00D41553"/>
    <w:rsid w:val="00D42F80"/>
    <w:rsid w:val="00D4778B"/>
    <w:rsid w:val="00D50007"/>
    <w:rsid w:val="00D53804"/>
    <w:rsid w:val="00D60636"/>
    <w:rsid w:val="00D61244"/>
    <w:rsid w:val="00D61E16"/>
    <w:rsid w:val="00D64062"/>
    <w:rsid w:val="00D67130"/>
    <w:rsid w:val="00D7071C"/>
    <w:rsid w:val="00D71019"/>
    <w:rsid w:val="00D73132"/>
    <w:rsid w:val="00D769C7"/>
    <w:rsid w:val="00D81C68"/>
    <w:rsid w:val="00D82972"/>
    <w:rsid w:val="00D90E39"/>
    <w:rsid w:val="00D92BF0"/>
    <w:rsid w:val="00D92D83"/>
    <w:rsid w:val="00D96465"/>
    <w:rsid w:val="00D96B06"/>
    <w:rsid w:val="00DB1194"/>
    <w:rsid w:val="00DB579E"/>
    <w:rsid w:val="00DC5357"/>
    <w:rsid w:val="00DC72E3"/>
    <w:rsid w:val="00DD0163"/>
    <w:rsid w:val="00DD13FC"/>
    <w:rsid w:val="00DD3402"/>
    <w:rsid w:val="00DD4510"/>
    <w:rsid w:val="00DD5E14"/>
    <w:rsid w:val="00DD72A3"/>
    <w:rsid w:val="00DE1C95"/>
    <w:rsid w:val="00DE2D73"/>
    <w:rsid w:val="00DE43E1"/>
    <w:rsid w:val="00DF10E6"/>
    <w:rsid w:val="00DF2D47"/>
    <w:rsid w:val="00DF459A"/>
    <w:rsid w:val="00E00013"/>
    <w:rsid w:val="00E01871"/>
    <w:rsid w:val="00E033B8"/>
    <w:rsid w:val="00E0512A"/>
    <w:rsid w:val="00E0722E"/>
    <w:rsid w:val="00E07607"/>
    <w:rsid w:val="00E15B99"/>
    <w:rsid w:val="00E17B08"/>
    <w:rsid w:val="00E24F09"/>
    <w:rsid w:val="00E2603A"/>
    <w:rsid w:val="00E26969"/>
    <w:rsid w:val="00E26AD6"/>
    <w:rsid w:val="00E3603A"/>
    <w:rsid w:val="00E3748A"/>
    <w:rsid w:val="00E41DBD"/>
    <w:rsid w:val="00E43724"/>
    <w:rsid w:val="00E506FD"/>
    <w:rsid w:val="00E50F47"/>
    <w:rsid w:val="00E53820"/>
    <w:rsid w:val="00E553E0"/>
    <w:rsid w:val="00E55F22"/>
    <w:rsid w:val="00E576A0"/>
    <w:rsid w:val="00E6010E"/>
    <w:rsid w:val="00E64278"/>
    <w:rsid w:val="00E648F5"/>
    <w:rsid w:val="00E7120F"/>
    <w:rsid w:val="00E71AF3"/>
    <w:rsid w:val="00E741E1"/>
    <w:rsid w:val="00E747AD"/>
    <w:rsid w:val="00E7694A"/>
    <w:rsid w:val="00E83DA0"/>
    <w:rsid w:val="00E86EB9"/>
    <w:rsid w:val="00E93413"/>
    <w:rsid w:val="00E94589"/>
    <w:rsid w:val="00E95BE9"/>
    <w:rsid w:val="00E97CA9"/>
    <w:rsid w:val="00EA1AB7"/>
    <w:rsid w:val="00EA1CE6"/>
    <w:rsid w:val="00EB176D"/>
    <w:rsid w:val="00EB4B0D"/>
    <w:rsid w:val="00EB5C4A"/>
    <w:rsid w:val="00EB5F64"/>
    <w:rsid w:val="00EB671D"/>
    <w:rsid w:val="00EB769F"/>
    <w:rsid w:val="00EC5299"/>
    <w:rsid w:val="00EC698F"/>
    <w:rsid w:val="00EC6B5C"/>
    <w:rsid w:val="00ED08B5"/>
    <w:rsid w:val="00ED0A4F"/>
    <w:rsid w:val="00ED1F6A"/>
    <w:rsid w:val="00ED354C"/>
    <w:rsid w:val="00EE0E40"/>
    <w:rsid w:val="00EE2C6A"/>
    <w:rsid w:val="00EE5DBD"/>
    <w:rsid w:val="00EE65EA"/>
    <w:rsid w:val="00EE749B"/>
    <w:rsid w:val="00EF586C"/>
    <w:rsid w:val="00EF7390"/>
    <w:rsid w:val="00EF7612"/>
    <w:rsid w:val="00F01B28"/>
    <w:rsid w:val="00F0369D"/>
    <w:rsid w:val="00F04ADD"/>
    <w:rsid w:val="00F108AD"/>
    <w:rsid w:val="00F12815"/>
    <w:rsid w:val="00F140DC"/>
    <w:rsid w:val="00F1497B"/>
    <w:rsid w:val="00F1503F"/>
    <w:rsid w:val="00F210B3"/>
    <w:rsid w:val="00F27F1F"/>
    <w:rsid w:val="00F32A09"/>
    <w:rsid w:val="00F3745D"/>
    <w:rsid w:val="00F42DAC"/>
    <w:rsid w:val="00F44DA5"/>
    <w:rsid w:val="00F45D13"/>
    <w:rsid w:val="00F46663"/>
    <w:rsid w:val="00F55535"/>
    <w:rsid w:val="00F56FCC"/>
    <w:rsid w:val="00F601B6"/>
    <w:rsid w:val="00F6318F"/>
    <w:rsid w:val="00F648A4"/>
    <w:rsid w:val="00F673B1"/>
    <w:rsid w:val="00F71B0B"/>
    <w:rsid w:val="00F73675"/>
    <w:rsid w:val="00F77076"/>
    <w:rsid w:val="00F77606"/>
    <w:rsid w:val="00F8144F"/>
    <w:rsid w:val="00F8348A"/>
    <w:rsid w:val="00F843A2"/>
    <w:rsid w:val="00F9001A"/>
    <w:rsid w:val="00F95003"/>
    <w:rsid w:val="00F95590"/>
    <w:rsid w:val="00F9569C"/>
    <w:rsid w:val="00F96CAF"/>
    <w:rsid w:val="00FA04C3"/>
    <w:rsid w:val="00FA4BFB"/>
    <w:rsid w:val="00FB1437"/>
    <w:rsid w:val="00FB4FE8"/>
    <w:rsid w:val="00FC1555"/>
    <w:rsid w:val="00FC1D5B"/>
    <w:rsid w:val="00FC5F7A"/>
    <w:rsid w:val="00FC6140"/>
    <w:rsid w:val="00FD1494"/>
    <w:rsid w:val="00FD18CF"/>
    <w:rsid w:val="00FD3165"/>
    <w:rsid w:val="00FD3A18"/>
    <w:rsid w:val="00FD5A04"/>
    <w:rsid w:val="00FE0213"/>
    <w:rsid w:val="00FE13CD"/>
    <w:rsid w:val="00FE4A12"/>
    <w:rsid w:val="00FE6AAB"/>
    <w:rsid w:val="00FF10A1"/>
    <w:rsid w:val="00FF1861"/>
    <w:rsid w:val="00FF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EBBEAF"/>
  <w15:docId w15:val="{1EA892C5-053C-4A3C-B070-858A29F3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B639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D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D47"/>
    <w:rPr>
      <w:rFonts w:ascii="Segoe UI" w:eastAsia="Calibri" w:hAnsi="Segoe UI" w:cs="Segoe UI"/>
      <w:color w:val="000000"/>
      <w:sz w:val="18"/>
      <w:szCs w:val="18"/>
      <w:u w:color="000000"/>
    </w:rPr>
  </w:style>
  <w:style w:type="table" w:styleId="TableGrid">
    <w:name w:val="Table Grid"/>
    <w:basedOn w:val="TableNormal"/>
    <w:uiPriority w:val="59"/>
    <w:rsid w:val="00C35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rsid w:val="007C59D5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095F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FA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095F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FA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23793B"/>
    <w:rPr>
      <w:color w:val="FF00FF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F5A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0F5A0B"/>
    <w:rPr>
      <w:b/>
      <w:bCs/>
    </w:rPr>
  </w:style>
  <w:style w:type="character" w:customStyle="1" w:styleId="apple-converted-space">
    <w:name w:val="apple-converted-space"/>
    <w:basedOn w:val="DefaultParagraphFont"/>
    <w:rsid w:val="00037438"/>
  </w:style>
  <w:style w:type="character" w:customStyle="1" w:styleId="divdocumentleft-box">
    <w:name w:val="div_document_left-box"/>
    <w:basedOn w:val="DefaultParagraphFont"/>
    <w:rsid w:val="00483C73"/>
    <w:rPr>
      <w:spacing w:val="4"/>
    </w:rPr>
  </w:style>
  <w:style w:type="character" w:styleId="UnresolvedMention">
    <w:name w:val="Unresolved Mention"/>
    <w:basedOn w:val="DefaultParagraphFont"/>
    <w:uiPriority w:val="99"/>
    <w:semiHidden/>
    <w:unhideWhenUsed/>
    <w:rsid w:val="00483C73"/>
    <w:rPr>
      <w:color w:val="605E5C"/>
      <w:shd w:val="clear" w:color="auto" w:fill="E1DFDD"/>
    </w:rPr>
  </w:style>
  <w:style w:type="character" w:customStyle="1" w:styleId="span">
    <w:name w:val="span"/>
    <w:basedOn w:val="DefaultParagraphFont"/>
    <w:rsid w:val="00D32E89"/>
    <w:rPr>
      <w:bdr w:val="none" w:sz="0" w:space="0" w:color="auto"/>
      <w:vertAlign w:val="baseline"/>
    </w:rPr>
  </w:style>
  <w:style w:type="paragraph" w:customStyle="1" w:styleId="divdocumentli">
    <w:name w:val="div_document_li"/>
    <w:basedOn w:val="Normal"/>
    <w:rsid w:val="00D32E89"/>
    <w:pPr>
      <w:pBdr>
        <w:top w:val="none" w:sz="0" w:space="0" w:color="auto"/>
        <w:left w:val="none" w:sz="0" w:space="5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449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1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9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youtube.com/watch?v=Z0RPhiPdfn0" TargetMode="External"/><Relationship Id="rId18" Type="http://schemas.openxmlformats.org/officeDocument/2006/relationships/hyperlink" Target="https://news.miami.edu/miamiherbert/stories/2019/04/business-plan-competition-finals.html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onpsummer.org/Index/index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onpsummer.org/Index/index.html" TargetMode="External"/><Relationship Id="rId17" Type="http://schemas.openxmlformats.org/officeDocument/2006/relationships/hyperlink" Target="https://news.miami.edu/miamiherbert/stories/2019/04/business-plan-competition-finals.html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8Iq43Fnf0k4" TargetMode="External"/><Relationship Id="rId20" Type="http://schemas.openxmlformats.org/officeDocument/2006/relationships/hyperlink" Target="https://itwomen.org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bewonderful.com.br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www.linkedin.com/in/brunacristofarodesouza/" TargetMode="External"/><Relationship Id="rId19" Type="http://schemas.openxmlformats.org/officeDocument/2006/relationships/hyperlink" Target="https://www.bus.miami.ed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cls.bruna@gmail.com" TargetMode="External"/><Relationship Id="rId14" Type="http://schemas.openxmlformats.org/officeDocument/2006/relationships/hyperlink" Target="https://aws.amazon.com/solutions/case-studies/world-fuel-services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D562E-9C52-4DE4-8EC6-8AA8225C6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1904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bcristofarodesouz@deloitte.com</Manager>
  <Company/>
  <LinksUpToDate>false</LinksUpToDate>
  <CharactersWithSpaces>12736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bcristofarodesouz@deloitte.com</dc:creator>
  <cp:lastModifiedBy>Ricardo Nolasco</cp:lastModifiedBy>
  <cp:revision>2</cp:revision>
  <cp:lastPrinted>2022-02-18T14:28:00Z</cp:lastPrinted>
  <dcterms:created xsi:type="dcterms:W3CDTF">2024-10-17T01:04:00Z</dcterms:created>
  <dcterms:modified xsi:type="dcterms:W3CDTF">2024-10-17T01:04:00Z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0ea3bf-098d-497f-9948-5e528bb54b39_Enabled">
    <vt:lpwstr>True</vt:lpwstr>
  </property>
  <property fmtid="{D5CDD505-2E9C-101B-9397-08002B2CF9AE}" pid="3" name="MSIP_Label_7f0ea3bf-098d-497f-9948-5e528bb54b39_SiteId">
    <vt:lpwstr>b3f4f7c2-72ce-4192-aba4-d6c7719b5766</vt:lpwstr>
  </property>
  <property fmtid="{D5CDD505-2E9C-101B-9397-08002B2CF9AE}" pid="4" name="MSIP_Label_7f0ea3bf-098d-497f-9948-5e528bb54b39_Owner">
    <vt:lpwstr>christian.ramirez@amadeus.com</vt:lpwstr>
  </property>
  <property fmtid="{D5CDD505-2E9C-101B-9397-08002B2CF9AE}" pid="5" name="MSIP_Label_7f0ea3bf-098d-497f-9948-5e528bb54b39_SetDate">
    <vt:lpwstr>2018-07-25T14:56:55.7210170Z</vt:lpwstr>
  </property>
  <property fmtid="{D5CDD505-2E9C-101B-9397-08002B2CF9AE}" pid="6" name="MSIP_Label_7f0ea3bf-098d-497f-9948-5e528bb54b39_Name">
    <vt:lpwstr>Public</vt:lpwstr>
  </property>
  <property fmtid="{D5CDD505-2E9C-101B-9397-08002B2CF9AE}" pid="7" name="MSIP_Label_7f0ea3bf-098d-497f-9948-5e528bb54b39_Application">
    <vt:lpwstr>Microsoft Azure Information Protection</vt:lpwstr>
  </property>
  <property fmtid="{D5CDD505-2E9C-101B-9397-08002B2CF9AE}" pid="8" name="MSIP_Label_7f0ea3bf-098d-497f-9948-5e528bb54b39_Extended_MSFT_Method">
    <vt:lpwstr>Manual</vt:lpwstr>
  </property>
  <property fmtid="{D5CDD505-2E9C-101B-9397-08002B2CF9AE}" pid="9" name="MSIP_Label_ea60d57e-af5b-4752-ac57-3e4f28ca11dc_Enabled">
    <vt:lpwstr>true</vt:lpwstr>
  </property>
  <property fmtid="{D5CDD505-2E9C-101B-9397-08002B2CF9AE}" pid="10" name="MSIP_Label_ea60d57e-af5b-4752-ac57-3e4f28ca11dc_SetDate">
    <vt:lpwstr>2022-01-19T16:03:58Z</vt:lpwstr>
  </property>
  <property fmtid="{D5CDD505-2E9C-101B-9397-08002B2CF9AE}" pid="11" name="MSIP_Label_ea60d57e-af5b-4752-ac57-3e4f28ca11dc_Method">
    <vt:lpwstr>Standard</vt:lpwstr>
  </property>
  <property fmtid="{D5CDD505-2E9C-101B-9397-08002B2CF9AE}" pid="12" name="MSIP_Label_ea60d57e-af5b-4752-ac57-3e4f28ca11dc_Name">
    <vt:lpwstr>ea60d57e-af5b-4752-ac57-3e4f28ca11dc</vt:lpwstr>
  </property>
  <property fmtid="{D5CDD505-2E9C-101B-9397-08002B2CF9AE}" pid="13" name="MSIP_Label_ea60d57e-af5b-4752-ac57-3e4f28ca11dc_SiteId">
    <vt:lpwstr>36da45f1-dd2c-4d1f-af13-5abe46b99921</vt:lpwstr>
  </property>
  <property fmtid="{D5CDD505-2E9C-101B-9397-08002B2CF9AE}" pid="14" name="MSIP_Label_ea60d57e-af5b-4752-ac57-3e4f28ca11dc_ActionId">
    <vt:lpwstr>49fdca20-171d-4ae3-884a-f74ff4f4bb31</vt:lpwstr>
  </property>
  <property fmtid="{D5CDD505-2E9C-101B-9397-08002B2CF9AE}" pid="15" name="MSIP_Label_ea60d57e-af5b-4752-ac57-3e4f28ca11dc_ContentBits">
    <vt:lpwstr>0</vt:lpwstr>
  </property>
</Properties>
</file>